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CCA3C9" w14:textId="2553CE95" w:rsidR="006F6FDD" w:rsidRPr="00940649" w:rsidRDefault="00EE0AB5" w:rsidP="001C0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406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940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06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теста</w:t>
      </w:r>
      <w:r w:rsidR="002A4048" w:rsidRPr="0094064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9406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</w:t>
      </w:r>
      <w:r w:rsidRPr="0094064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предмету</w:t>
      </w:r>
    </w:p>
    <w:p w14:paraId="12CCBE27" w14:textId="5F569E94" w:rsidR="00EE0AB5" w:rsidRPr="00940649" w:rsidRDefault="00EE0AB5" w:rsidP="006F6F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406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94064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История (История Казахстана</w:t>
      </w:r>
      <w:r w:rsidR="00737155" w:rsidRPr="009406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9406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Всемирная История)</w:t>
      </w:r>
      <w:r w:rsidRPr="009406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9406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229888BD" w14:textId="12FC0300" w:rsidR="002A4048" w:rsidRPr="00940649" w:rsidRDefault="002A4048" w:rsidP="006F6F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406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для </w:t>
      </w:r>
      <w:r w:rsidR="009629D0" w:rsidRPr="00940649">
        <w:rPr>
          <w:rFonts w:ascii="Times New Roman" w:eastAsia="Times New Roman" w:hAnsi="Times New Roman" w:cs="Times New Roman"/>
          <w:b/>
          <w:bCs/>
          <w:sz w:val="24"/>
          <w:szCs w:val="24"/>
        </w:rPr>
        <w:t>Оценки знаний педагогов</w:t>
      </w:r>
    </w:p>
    <w:p w14:paraId="53A78C19" w14:textId="77777777" w:rsidR="00EE0AB5" w:rsidRPr="00940649" w:rsidRDefault="00EE0AB5" w:rsidP="006F6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567512" w14:textId="77777777" w:rsidR="00BA40DB" w:rsidRPr="00940649" w:rsidRDefault="00BA40DB" w:rsidP="00BA40DB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06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Цель: </w:t>
      </w:r>
      <w:r w:rsidRPr="009406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Разработка тестовых заданий 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для Оценки знаний педагогов</w:t>
      </w:r>
      <w:r w:rsidRPr="009406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 xml:space="preserve">в ходе аттестации </w:t>
      </w:r>
      <w:r w:rsidRPr="00940649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педагогов, занимающих должности в организациях образования, реализующих общеобразовательные учебные программы начального, основного среднего и общего среднего образования.</w:t>
      </w:r>
    </w:p>
    <w:p w14:paraId="13D60A89" w14:textId="77777777" w:rsidR="00BA40DB" w:rsidRPr="00940649" w:rsidRDefault="00BA40DB" w:rsidP="00BA40DB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40649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Задача: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0649">
        <w:rPr>
          <w:rFonts w:ascii="Times New Roman" w:eastAsia="Times New Roman" w:hAnsi="Times New Roman" w:cs="Times New Roman"/>
          <w:sz w:val="24"/>
          <w:szCs w:val="24"/>
          <w:lang w:val="kk-KZ"/>
        </w:rPr>
        <w:t>Оценить соответствие уровня знаний педагогов установленным квалификационным требованиям.</w:t>
      </w:r>
    </w:p>
    <w:p w14:paraId="07D2348A" w14:textId="72B0F330" w:rsidR="006F6FDD" w:rsidRPr="00940649" w:rsidRDefault="00BA40DB" w:rsidP="00BA40DB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40649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 теста:</w:t>
      </w:r>
      <w:r w:rsidR="006F6FDD" w:rsidRPr="00940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6FDD" w:rsidRPr="00940649">
        <w:rPr>
          <w:rFonts w:ascii="Times New Roman" w:eastAsia="Times New Roman" w:hAnsi="Times New Roman" w:cs="Times New Roman"/>
          <w:sz w:val="24"/>
          <w:szCs w:val="24"/>
          <w:lang w:val="kk-KZ"/>
        </w:rPr>
        <w:t>В</w:t>
      </w:r>
      <w:r w:rsidR="006F6FDD" w:rsidRPr="00940649">
        <w:rPr>
          <w:rFonts w:ascii="Times New Roman" w:eastAsia="Times New Roman" w:hAnsi="Times New Roman" w:cs="Times New Roman"/>
          <w:sz w:val="24"/>
          <w:szCs w:val="24"/>
        </w:rPr>
        <w:t>ключен</w:t>
      </w:r>
      <w:r w:rsidR="006F6FDD" w:rsidRPr="00940649">
        <w:rPr>
          <w:rFonts w:ascii="Times New Roman" w:eastAsia="Times New Roman" w:hAnsi="Times New Roman" w:cs="Times New Roman"/>
          <w:sz w:val="24"/>
          <w:szCs w:val="24"/>
          <w:lang w:val="kk-KZ"/>
        </w:rPr>
        <w:t>ы</w:t>
      </w:r>
      <w:r w:rsidR="006F6FDD" w:rsidRPr="00940649">
        <w:rPr>
          <w:rFonts w:ascii="Times New Roman" w:eastAsia="Times New Roman" w:hAnsi="Times New Roman" w:cs="Times New Roman"/>
          <w:sz w:val="24"/>
          <w:szCs w:val="24"/>
        </w:rPr>
        <w:t xml:space="preserve"> учебны</w:t>
      </w:r>
      <w:r w:rsidR="006F6FDD" w:rsidRPr="00940649"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r w:rsidR="006F6FDD" w:rsidRPr="00940649">
        <w:rPr>
          <w:rFonts w:ascii="Times New Roman" w:eastAsia="Times New Roman" w:hAnsi="Times New Roman" w:cs="Times New Roman"/>
          <w:sz w:val="24"/>
          <w:szCs w:val="24"/>
        </w:rPr>
        <w:t xml:space="preserve"> материал</w:t>
      </w:r>
      <w:r w:rsidR="006F6FDD" w:rsidRPr="00940649">
        <w:rPr>
          <w:rFonts w:ascii="Times New Roman" w:eastAsia="Times New Roman" w:hAnsi="Times New Roman" w:cs="Times New Roman"/>
          <w:sz w:val="24"/>
          <w:szCs w:val="24"/>
          <w:lang w:val="kk-KZ"/>
        </w:rPr>
        <w:t>ы</w:t>
      </w:r>
      <w:r w:rsidR="006F6FDD" w:rsidRPr="00940649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6F6FDD" w:rsidRPr="009406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предмету </w:t>
      </w:r>
      <w:r w:rsidR="006F6FDD" w:rsidRPr="00940649">
        <w:rPr>
          <w:rFonts w:ascii="Times New Roman" w:eastAsia="Times New Roman" w:hAnsi="Times New Roman" w:cs="Times New Roman"/>
          <w:bCs/>
          <w:sz w:val="24"/>
          <w:szCs w:val="24"/>
        </w:rPr>
        <w:t>«</w:t>
      </w:r>
      <w:r w:rsidR="006F6FDD" w:rsidRPr="0094064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История (История Казахстана</w:t>
      </w:r>
      <w:r w:rsidR="00EC7381" w:rsidRPr="0094064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, </w:t>
      </w:r>
      <w:r w:rsidR="006F6FDD" w:rsidRPr="009406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Всемирная История)</w:t>
      </w:r>
      <w:r w:rsidR="006F6FDD" w:rsidRPr="00940649">
        <w:rPr>
          <w:rFonts w:ascii="Times New Roman" w:eastAsia="Times New Roman" w:hAnsi="Times New Roman" w:cs="Times New Roman"/>
          <w:bCs/>
          <w:sz w:val="24"/>
          <w:szCs w:val="24"/>
        </w:rPr>
        <w:t xml:space="preserve">» </w:t>
      </w:r>
      <w:r w:rsidR="006F6FDD" w:rsidRPr="00940649">
        <w:rPr>
          <w:rFonts w:ascii="Times New Roman" w:eastAsia="Times New Roman" w:hAnsi="Times New Roman" w:cs="Times New Roman"/>
          <w:sz w:val="24"/>
          <w:szCs w:val="24"/>
        </w:rPr>
        <w:t>в соответствии с учебной программой</w:t>
      </w:r>
      <w:r w:rsidR="006F6FDD" w:rsidRPr="00940649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tbl>
      <w:tblPr>
        <w:tblStyle w:val="a3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567"/>
        <w:gridCol w:w="2977"/>
        <w:gridCol w:w="3402"/>
      </w:tblGrid>
      <w:tr w:rsidR="00181C0B" w:rsidRPr="00940649" w14:paraId="4A6A2C73" w14:textId="6A1C0D29" w:rsidTr="00327956">
        <w:trPr>
          <w:trHeight w:val="136"/>
        </w:trPr>
        <w:tc>
          <w:tcPr>
            <w:tcW w:w="567" w:type="dxa"/>
          </w:tcPr>
          <w:p w14:paraId="5764F30B" w14:textId="246C26E1" w:rsidR="00181C0B" w:rsidRPr="00940649" w:rsidRDefault="00181C0B" w:rsidP="005A75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79482884"/>
            <w:r w:rsidRPr="009406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14:paraId="56CCD5E5" w14:textId="48E24C12" w:rsidR="00181C0B" w:rsidRPr="00940649" w:rsidRDefault="00181C0B" w:rsidP="005A75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567" w:type="dxa"/>
          </w:tcPr>
          <w:p w14:paraId="0B36976C" w14:textId="2A83BC61" w:rsidR="00181C0B" w:rsidRPr="00940649" w:rsidRDefault="00181C0B" w:rsidP="005A75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6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977" w:type="dxa"/>
          </w:tcPr>
          <w:p w14:paraId="485BCCEC" w14:textId="17313CF0" w:rsidR="00181C0B" w:rsidRPr="00940649" w:rsidRDefault="00181C0B" w:rsidP="005A75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Подтема</w:t>
            </w:r>
          </w:p>
        </w:tc>
        <w:tc>
          <w:tcPr>
            <w:tcW w:w="3402" w:type="dxa"/>
          </w:tcPr>
          <w:p w14:paraId="04D1468A" w14:textId="2741B416" w:rsidR="00181C0B" w:rsidRPr="00940649" w:rsidRDefault="00181C0B" w:rsidP="005A75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6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</w:t>
            </w:r>
            <w:r w:rsidRPr="009406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ь</w:t>
            </w:r>
            <w:r w:rsidRPr="009406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обучения</w:t>
            </w:r>
          </w:p>
        </w:tc>
      </w:tr>
      <w:tr w:rsidR="00181C0B" w:rsidRPr="00940649" w14:paraId="28082701" w14:textId="0153148F" w:rsidTr="00191BE9">
        <w:trPr>
          <w:trHeight w:val="1407"/>
        </w:trPr>
        <w:tc>
          <w:tcPr>
            <w:tcW w:w="567" w:type="dxa"/>
          </w:tcPr>
          <w:p w14:paraId="66381835" w14:textId="3C3B5148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79495693"/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3724FBEF" w14:textId="77777777" w:rsidR="00977E7A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Жизнь древних людей на территории Казахстана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38D7EC0" w14:textId="77777777" w:rsidR="00977E7A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Саки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6A15E8E" w14:textId="77777777" w:rsidR="00977E7A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Усуни и кангюи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3DF3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Сарматы. </w:t>
            </w:r>
          </w:p>
          <w:p w14:paraId="7308B52B" w14:textId="77777777" w:rsidR="00977E7A" w:rsidRPr="00940649" w:rsidRDefault="00DC3DF3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Гунны. </w:t>
            </w:r>
          </w:p>
          <w:p w14:paraId="1105A0B1" w14:textId="301B2BDB" w:rsidR="00181C0B" w:rsidRPr="00940649" w:rsidRDefault="00DC3DF3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60DE2" w:rsidRPr="00940649">
              <w:rPr>
                <w:rFonts w:ascii="Times New Roman" w:hAnsi="Times New Roman" w:cs="Times New Roman"/>
                <w:sz w:val="24"/>
                <w:szCs w:val="24"/>
              </w:rPr>
              <w:t>бзор древней истории Казахстана</w:t>
            </w:r>
          </w:p>
        </w:tc>
        <w:tc>
          <w:tcPr>
            <w:tcW w:w="567" w:type="dxa"/>
          </w:tcPr>
          <w:p w14:paraId="1FF26E4F" w14:textId="2EDAAF16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327E9588" w14:textId="41B2E3DE" w:rsidR="00181C0B" w:rsidRPr="00940649" w:rsidRDefault="00181C0B" w:rsidP="00977E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Жизнь древнейших людей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FC6C4F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3DF3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Антропологический облик людей древнего Казахстана.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Исторические сведения о саках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Материальная и духовная культура усуней и кангюев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960DE2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77E7A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Общественное устройство и хозяйственная жизнь сарматов.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Вза</w:t>
            </w:r>
            <w:r w:rsidR="00960DE2" w:rsidRPr="00940649">
              <w:rPr>
                <w:rFonts w:ascii="Times New Roman" w:hAnsi="Times New Roman" w:cs="Times New Roman"/>
                <w:sz w:val="24"/>
                <w:szCs w:val="24"/>
              </w:rPr>
              <w:t>имоотношения гуннов с соседними</w:t>
            </w:r>
            <w:r w:rsidR="00960DE2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государствами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DC3DF3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3DF3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Переселение гуннов на Запад. </w:t>
            </w:r>
          </w:p>
        </w:tc>
        <w:tc>
          <w:tcPr>
            <w:tcW w:w="3402" w:type="dxa"/>
          </w:tcPr>
          <w:p w14:paraId="47A823F9" w14:textId="2B537D86" w:rsidR="004C1CEF" w:rsidRPr="00940649" w:rsidRDefault="005E3C79" w:rsidP="004C1C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писывать антропологические признаки первобытных людей;</w:t>
            </w:r>
            <w:r w:rsidR="00852E31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3B4B2A" w14:textId="554A0F4C" w:rsidR="00181C0B" w:rsidRPr="00940649" w:rsidRDefault="00181C0B" w:rsidP="00852E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оказывать расселение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5157C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племенных союзов на карте; 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писывать особенности прикладного искусства древних племен; 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пределять взаимоотношения первых государственных объединений на территории Казахстана с соседними странами</w:t>
            </w:r>
          </w:p>
        </w:tc>
      </w:tr>
      <w:tr w:rsidR="00181C0B" w:rsidRPr="00940649" w14:paraId="171FC55E" w14:textId="54566D89" w:rsidTr="00191BE9">
        <w:trPr>
          <w:trHeight w:val="273"/>
        </w:trPr>
        <w:tc>
          <w:tcPr>
            <w:tcW w:w="567" w:type="dxa"/>
          </w:tcPr>
          <w:p w14:paraId="6CECEEE1" w14:textId="728E7EF5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</w:p>
        </w:tc>
        <w:tc>
          <w:tcPr>
            <w:tcW w:w="2410" w:type="dxa"/>
          </w:tcPr>
          <w:p w14:paraId="1D6E465B" w14:textId="77777777" w:rsidR="00977E7A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Казахстан в VI - IX веках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89525D9" w14:textId="2A8DC3B6" w:rsidR="00181C0B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Казахстан в X - начале XІІІ  веков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Казахстан в первой половине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XIII - XV  веках</w:t>
            </w:r>
          </w:p>
        </w:tc>
        <w:tc>
          <w:tcPr>
            <w:tcW w:w="567" w:type="dxa"/>
          </w:tcPr>
          <w:p w14:paraId="6CD9E1CD" w14:textId="77139E5F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</w:p>
        </w:tc>
        <w:tc>
          <w:tcPr>
            <w:tcW w:w="2977" w:type="dxa"/>
          </w:tcPr>
          <w:p w14:paraId="1B99EEDE" w14:textId="77777777" w:rsidR="00977E7A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Раннесредневековые государства на территории Казахстана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Государство Караханидов.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Роль Великого Шелкового пути в   развитии международных отношений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290C2B0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Монгольские завоевания в Казахстане. </w:t>
            </w:r>
          </w:p>
          <w:p w14:paraId="5B3D7872" w14:textId="3689D904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Ак Орда</w:t>
            </w:r>
            <w:r w:rsidR="00DC3DF3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DC3DF3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3DF3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Могулистан. </w:t>
            </w:r>
          </w:p>
          <w:p w14:paraId="3120A80C" w14:textId="60428262" w:rsidR="00977E7A" w:rsidRPr="00940649" w:rsidRDefault="00DC3DF3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Ханство Абулхаир хана. </w:t>
            </w:r>
          </w:p>
          <w:p w14:paraId="7DB86BDB" w14:textId="4CDBA090" w:rsidR="00181C0B" w:rsidRPr="00940649" w:rsidRDefault="00DC3DF3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Куль</w:t>
            </w:r>
            <w:r w:rsidR="00960DE2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 Казахстана в XIII–XV веках</w:t>
            </w:r>
          </w:p>
        </w:tc>
        <w:tc>
          <w:tcPr>
            <w:tcW w:w="3402" w:type="dxa"/>
          </w:tcPr>
          <w:p w14:paraId="270EB077" w14:textId="414A7D21" w:rsidR="00181C0B" w:rsidRPr="00940649" w:rsidRDefault="005E3C79" w:rsidP="00852E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пределять историческую значимость формирования Тюркского каганата, выявляя взаимосвязи между событиями;</w:t>
            </w:r>
            <w:r w:rsidR="00977E7A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объяснять особенности развития тюркских государств в VI-IX веках, выявляя их сходства и различия;</w:t>
            </w:r>
            <w:r w:rsidR="00977E7A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52E31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объяснять особенности развития тюркских государств в X - начале XІІІ веков, выявляя их сходства и различия;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пределять направления внешней политики раннетюркских государств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="001C2078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влияние ислама на общественную жизнь; </w:t>
            </w:r>
            <w:r w:rsidR="001A4A48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роль Великого Шелкового пути в развитии международных отношений;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бъяснять особенности землевладения в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Караханидском государстве, используя исторические понятия</w:t>
            </w:r>
            <w:r w:rsidR="001C2078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C2078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арактеризовать героизм жителей города Отрар;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бъяснять внешнюю политику государств, образованных в XIII - XV веках на территории Казахстана</w:t>
            </w:r>
            <w:r w:rsidR="00DC3DF3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="00DC3DF3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3DF3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определять значимость кюев, легенд, шежире и эпосов как исторических источников</w:t>
            </w:r>
          </w:p>
        </w:tc>
      </w:tr>
      <w:tr w:rsidR="00181C0B" w:rsidRPr="00940649" w14:paraId="06AA20D6" w14:textId="46212BC6" w:rsidTr="00191BE9">
        <w:trPr>
          <w:trHeight w:val="1408"/>
        </w:trPr>
        <w:tc>
          <w:tcPr>
            <w:tcW w:w="567" w:type="dxa"/>
          </w:tcPr>
          <w:p w14:paraId="4E690A84" w14:textId="4CBD40D9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03</w:t>
            </w:r>
          </w:p>
        </w:tc>
        <w:tc>
          <w:tcPr>
            <w:tcW w:w="2410" w:type="dxa"/>
          </w:tcPr>
          <w:p w14:paraId="2EC552A1" w14:textId="755B6193" w:rsidR="00181C0B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Образование единого Казахского государства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Развитие Казахского ханства в XVI - XVII веках</w:t>
            </w:r>
          </w:p>
        </w:tc>
        <w:tc>
          <w:tcPr>
            <w:tcW w:w="567" w:type="dxa"/>
          </w:tcPr>
          <w:p w14:paraId="62FFBACF" w14:textId="69E20AF8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</w:t>
            </w:r>
          </w:p>
        </w:tc>
        <w:tc>
          <w:tcPr>
            <w:tcW w:w="2977" w:type="dxa"/>
          </w:tcPr>
          <w:p w14:paraId="61574AB0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Образование Казахского ханства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37DEB43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Усиление Казахского ханства при Касым хане.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Внешняя политика Казахского ханства при Хакназар хане.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Укрепление южных границ Казахского ханства при Тауекель хане.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1AA4C9B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Укрепление единства Казахского ханства при Есим хане</w:t>
            </w:r>
            <w:r w:rsidR="00DC3DF3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07AE8C9E" w14:textId="3D49BD56" w:rsidR="00181C0B" w:rsidRPr="00940649" w:rsidRDefault="00DC3DF3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Казахско-джунгарское противостояние при Жангир хане</w:t>
            </w:r>
          </w:p>
        </w:tc>
        <w:tc>
          <w:tcPr>
            <w:tcW w:w="3402" w:type="dxa"/>
          </w:tcPr>
          <w:p w14:paraId="4E552EB6" w14:textId="1B8A23AC" w:rsidR="00181C0B" w:rsidRPr="00940649" w:rsidRDefault="005E3C79" w:rsidP="005A75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пределять историческое значение образования Казахского ханства;</w:t>
            </w:r>
            <w:r w:rsidR="006A5B03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бъяснять значение труда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М.Х. Дулати «Тарихи Рашиди»;</w:t>
            </w:r>
            <w:r w:rsidR="00A758C9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роль казахских ханов в укреплении государства;</w:t>
            </w:r>
            <w:r w:rsidR="00B44749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4749" w:rsidRPr="009406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понятие «Великая степь» для описания преемственности исторических событий и процессов;</w:t>
            </w:r>
            <w:r w:rsidR="00A758C9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58C9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пределять роль казахских ханов в укреплении государства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нализировать внешнюю политику казахских ханов</w:t>
            </w:r>
            <w:r w:rsidR="00DC3DF3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 w:rsidR="00DC3DF3" w:rsidRPr="0094064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оценивать военную тактику и героизм казахского войска в Орбулакской битве</w:t>
            </w:r>
          </w:p>
        </w:tc>
      </w:tr>
      <w:tr w:rsidR="00181C0B" w:rsidRPr="00940649" w14:paraId="1526CAB7" w14:textId="68B7872C" w:rsidTr="00191BE9">
        <w:tc>
          <w:tcPr>
            <w:tcW w:w="567" w:type="dxa"/>
          </w:tcPr>
          <w:p w14:paraId="5BFD2009" w14:textId="5BCCB64E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</w:t>
            </w:r>
          </w:p>
        </w:tc>
        <w:tc>
          <w:tcPr>
            <w:tcW w:w="2410" w:type="dxa"/>
          </w:tcPr>
          <w:p w14:paraId="18C2EF5C" w14:textId="3CB105D0" w:rsidR="00181C0B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Казахско-джунгарские войны</w:t>
            </w:r>
          </w:p>
        </w:tc>
        <w:tc>
          <w:tcPr>
            <w:tcW w:w="567" w:type="dxa"/>
          </w:tcPr>
          <w:p w14:paraId="09655A17" w14:textId="274947BF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</w:t>
            </w:r>
          </w:p>
        </w:tc>
        <w:tc>
          <w:tcPr>
            <w:tcW w:w="2977" w:type="dxa"/>
          </w:tcPr>
          <w:p w14:paraId="103DEAA4" w14:textId="7939AF10" w:rsidR="00181C0B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Начало Отечественной вой</w:t>
            </w:r>
            <w:r w:rsidR="002E0D36" w:rsidRPr="00940649">
              <w:rPr>
                <w:rFonts w:ascii="Times New Roman" w:hAnsi="Times New Roman" w:cs="Times New Roman"/>
                <w:sz w:val="24"/>
                <w:szCs w:val="24"/>
              </w:rPr>
              <w:t>ны против джунгарской агрессии.</w:t>
            </w:r>
            <w:r w:rsidR="002E0D36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Организация единого народного ополчения.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Казахско-джунгарские сражения</w:t>
            </w:r>
          </w:p>
        </w:tc>
        <w:tc>
          <w:tcPr>
            <w:tcW w:w="3402" w:type="dxa"/>
          </w:tcPr>
          <w:p w14:paraId="325F5797" w14:textId="65AAA7D5" w:rsidR="00A72775" w:rsidRPr="00940649" w:rsidRDefault="005E3C79" w:rsidP="005A75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бъяснять демографические изменения и миграционные процессы в период джунгарских нашествий;</w:t>
            </w:r>
            <w:r w:rsidR="00577657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оценивать ценность народного фольклора и музыкальных произведений как исторических источников;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внутреннее политическое положение Казахского ханства; определять последствия джунгарского нашествия на хозяйство казахов; оценивать роль курылтаев в Каракуме и Ордабасы в объединении народа против джунгарской экспансии; объяснять роль ханов и батыров в борьбе против джунгарского нашествия</w:t>
            </w:r>
            <w:r w:rsidR="00577657" w:rsidRPr="00940649">
              <w:rPr>
                <w:rFonts w:ascii="Times New Roman" w:hAnsi="Times New Roman" w:cs="Times New Roman"/>
                <w:sz w:val="24"/>
                <w:szCs w:val="24"/>
              </w:rPr>
              <w:t>; анализировать внутреннюю политику Казахского ханства</w:t>
            </w:r>
          </w:p>
        </w:tc>
      </w:tr>
      <w:tr w:rsidR="00181C0B" w:rsidRPr="00940649" w14:paraId="39731A07" w14:textId="44E03B1D" w:rsidTr="00191BE9">
        <w:tc>
          <w:tcPr>
            <w:tcW w:w="567" w:type="dxa"/>
          </w:tcPr>
          <w:p w14:paraId="17F13005" w14:textId="2A045794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05</w:t>
            </w:r>
          </w:p>
        </w:tc>
        <w:tc>
          <w:tcPr>
            <w:tcW w:w="2410" w:type="dxa"/>
          </w:tcPr>
          <w:p w14:paraId="05B078AB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Казахское ханство в XVIII веке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7657" w:rsidRPr="00940649">
              <w:rPr>
                <w:rFonts w:ascii="Times New Roman" w:hAnsi="Times New Roman" w:cs="Times New Roman"/>
                <w:sz w:val="24"/>
                <w:szCs w:val="24"/>
              </w:rPr>
              <w:t>Колони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зация и народно-освободительная борьба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1ACBF846" w14:textId="5E11EFB7" w:rsidR="00181C0B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Казахстан в составе Российской империи</w:t>
            </w:r>
          </w:p>
        </w:tc>
        <w:tc>
          <w:tcPr>
            <w:tcW w:w="567" w:type="dxa"/>
          </w:tcPr>
          <w:p w14:paraId="1E0061B6" w14:textId="2E36B1B4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</w:p>
        </w:tc>
        <w:tc>
          <w:tcPr>
            <w:tcW w:w="2977" w:type="dxa"/>
          </w:tcPr>
          <w:p w14:paraId="0FB13326" w14:textId="56048007" w:rsidR="00181C0B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Начало присоединения Казахского ханства к Российской империи.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Внутренняя и внешняя политика Абылай хана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Национально-освободительное движение Срыма Датулы.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Восстание казахов в 1836-1838 годах в Букеевской Орде.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Национально-освободительное движение под руководством Кенесары Касымулы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Административно-территориальные реформы в Казахстане во второй половине ХIХ века</w:t>
            </w:r>
          </w:p>
        </w:tc>
        <w:tc>
          <w:tcPr>
            <w:tcW w:w="3402" w:type="dxa"/>
          </w:tcPr>
          <w:p w14:paraId="1C03FCD8" w14:textId="0A8E129F" w:rsidR="00181C0B" w:rsidRPr="00940649" w:rsidRDefault="005E3C79" w:rsidP="005A75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ценивать внутреннюю и внешнюю политику хана Абылая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 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пределять причины и последствия национально-освободительной борьбы казахского народа против колониальной политики;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ценивать роль руководителей  национально-освободительных восстаний</w:t>
            </w:r>
            <w:r w:rsidR="00A55E6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бъяснять административно- территориальные изменения в результате реформ царской власти;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пределять изменения в традиционном казахском обществе на основе сравнений с предыдущими   периодами</w:t>
            </w:r>
          </w:p>
        </w:tc>
      </w:tr>
      <w:tr w:rsidR="00181C0B" w:rsidRPr="00940649" w14:paraId="1499D997" w14:textId="23D680DE" w:rsidTr="00191BE9">
        <w:tc>
          <w:tcPr>
            <w:tcW w:w="567" w:type="dxa"/>
          </w:tcPr>
          <w:p w14:paraId="61AA936E" w14:textId="30F798F5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</w:p>
        </w:tc>
        <w:tc>
          <w:tcPr>
            <w:tcW w:w="2410" w:type="dxa"/>
          </w:tcPr>
          <w:p w14:paraId="227F46EE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Культура Казахстана в XVIII веке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Культура Казахстана в XIХ</w:t>
            </w:r>
            <w:r w:rsidR="0084117F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- начале ХХ веков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67E6DD77" w14:textId="07D0E3EB" w:rsidR="00181C0B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Культура Советского Казахстана: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наука и образование</w:t>
            </w:r>
          </w:p>
        </w:tc>
        <w:tc>
          <w:tcPr>
            <w:tcW w:w="567" w:type="dxa"/>
          </w:tcPr>
          <w:p w14:paraId="1ECB1DC3" w14:textId="3DA261D0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</w:p>
        </w:tc>
        <w:tc>
          <w:tcPr>
            <w:tcW w:w="2977" w:type="dxa"/>
          </w:tcPr>
          <w:p w14:paraId="613F6687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Устное народное творчество казахов в XVIII веке.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EF1A2AF" w14:textId="584D248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Материальная культура казахов в XVIII веке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Развитие культуры в XIX веке.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1F7DC5E" w14:textId="06FADEBB" w:rsidR="00E53CB9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Образование и просвещение в XIX веке.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B0B294E" w14:textId="77777777" w:rsidR="00E53CB9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Шокан Уалиханов - первый казахский ученый.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Ы.Алтынсарин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- педагог-новатор.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87236E3" w14:textId="77777777" w:rsidR="008C0CBE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Абай Кунанбаев – великий мыслитель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E53CB9" w:rsidRPr="00940649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Байтурсынов</w:t>
            </w:r>
            <w:r w:rsidR="00E53CB9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–«учитель нации»</w:t>
            </w:r>
            <w:r w:rsidR="00E53CB9" w:rsidRPr="009406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8BD53E9" w14:textId="40B0600E" w:rsidR="00E53CB9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Наука и система образования в 20-30 годы XX века.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1417B28" w14:textId="3701E845" w:rsidR="00181C0B" w:rsidRPr="00940649" w:rsidRDefault="00E53CB9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К.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Сатпаев - универсальный ученый</w:t>
            </w:r>
          </w:p>
        </w:tc>
        <w:tc>
          <w:tcPr>
            <w:tcW w:w="3402" w:type="dxa"/>
          </w:tcPr>
          <w:p w14:paraId="781EAC02" w14:textId="7D832B1B" w:rsidR="00181C0B" w:rsidRPr="00940649" w:rsidRDefault="005E3C79" w:rsidP="005A75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ценивать значимость народного фольклора и музыкальных произведений как исторических источников;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пределять ценность и значимость  обычаев и традиций</w:t>
            </w:r>
            <w:r w:rsidR="007469D3" w:rsidRPr="0094064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5157C" w:rsidRPr="00940649">
              <w:rPr>
                <w:rFonts w:ascii="Times New Roman" w:hAnsi="Times New Roman" w:cs="Times New Roman"/>
                <w:sz w:val="24"/>
                <w:szCs w:val="24"/>
              </w:rPr>
              <w:t>оценивать достижения</w:t>
            </w:r>
            <w:r w:rsidR="0065157C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прикладного искусства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="002E0D36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писывать особенности национальн</w:t>
            </w:r>
            <w:r w:rsidR="001C2078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ых музыкальных инструментов;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бъяснять особенности развития образования и просвещения во второй половине XIX века;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пределять историческое значение научного наследия Ш.Уалиханова;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ценивать вклад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Ы. Алтынсарина в развитие просвещения;</w:t>
            </w:r>
            <w:r w:rsidR="00E53CB9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оценивать деятельность А.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Кунанбаева как акына, мыслителя,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общественного деятеля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 w:rsidR="00E53CB9" w:rsidRPr="00940649">
              <w:rPr>
                <w:rFonts w:ascii="Times New Roman" w:hAnsi="Times New Roman" w:cs="Times New Roman"/>
                <w:sz w:val="24"/>
                <w:szCs w:val="24"/>
              </w:rPr>
              <w:t>оценивать деятельность А.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Байтурсынова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как основоположника казахской лингвистики, общественного деятеля; определять положение казахского языка в советский период; оценивать роль К. Сатпаева в развитии казахстанской промышленности и науки</w:t>
            </w:r>
          </w:p>
        </w:tc>
      </w:tr>
      <w:tr w:rsidR="00181C0B" w:rsidRPr="00940649" w14:paraId="46821895" w14:textId="4E3FCCA2" w:rsidTr="00191BE9">
        <w:trPr>
          <w:trHeight w:val="6085"/>
        </w:trPr>
        <w:tc>
          <w:tcPr>
            <w:tcW w:w="567" w:type="dxa"/>
          </w:tcPr>
          <w:p w14:paraId="005A64F9" w14:textId="17EE5281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07</w:t>
            </w:r>
          </w:p>
        </w:tc>
        <w:tc>
          <w:tcPr>
            <w:tcW w:w="2410" w:type="dxa"/>
          </w:tcPr>
          <w:p w14:paraId="26E047D3" w14:textId="1F91457C" w:rsidR="00181C0B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Казахстан в начале ХХ века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Установление советской власти в Казахстане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Казахстан в период тоталитаризма</w:t>
            </w:r>
          </w:p>
        </w:tc>
        <w:tc>
          <w:tcPr>
            <w:tcW w:w="567" w:type="dxa"/>
          </w:tcPr>
          <w:p w14:paraId="0530394E" w14:textId="350F606D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</w:p>
        </w:tc>
        <w:tc>
          <w:tcPr>
            <w:tcW w:w="2977" w:type="dxa"/>
          </w:tcPr>
          <w:p w14:paraId="73C45E79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Национально</w:t>
            </w:r>
            <w:r w:rsidR="002E0D36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-освободительное движение 1916 года в Казахстане.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2C8F840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Февральская буржуазно-демократическая революция 1917 года в России и ее влияние на Казахстан.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AA70E24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Движение «Алаш» и казахская национальная идея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F38F6DB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Казахстан в годы гражданского противостояния (1917-1920 гг.).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D4CC126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Национальные автономии в Казахстане.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D3EA85D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Образование Киргизской (Казахской) Автономной Советской Республики.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Переход от политики «военного коммунизма» к НЭПу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BE1B078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Индустриализация в Казахстане в 1920-1930-е годы.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449FE9E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Коллективизация в Казахстане.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6132A6C" w14:textId="65B9DDDF" w:rsidR="00181C0B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Политические репрессии 1920-30-х годов</w:t>
            </w:r>
          </w:p>
        </w:tc>
        <w:tc>
          <w:tcPr>
            <w:tcW w:w="3402" w:type="dxa"/>
          </w:tcPr>
          <w:p w14:paraId="484F36D8" w14:textId="6EF92CE3" w:rsidR="00181C0B" w:rsidRPr="00940649" w:rsidRDefault="005E3C79" w:rsidP="005A75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пределять историческую значимость национально-освободительного восстания 1916 года и оценивать роль личностей;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ценивать общественно-политические процессы в Казахстане в начале XX века;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нализировать роль и деятельность казахской интеллигенции;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нализировать политику партии «Алаш» в возрождении национальной государственности;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ценивать значение образованных в Казахстане национальных автономий; на основе сравнения различных источников и аргументов анализировать изменения, произошедшие в результате новой экономической политики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="001C2078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нализировать достижения и недостатки индустриализации в Казахстане;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нализировать последствия насильственной коллективизации на сельское хозяйство;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пределять причины и последствия демографических изменений;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нализировать последствия политики командно-административн</w:t>
            </w:r>
            <w:r w:rsidR="00E0254B" w:rsidRPr="00940649">
              <w:rPr>
                <w:rFonts w:ascii="Times New Roman" w:hAnsi="Times New Roman" w:cs="Times New Roman"/>
                <w:sz w:val="24"/>
                <w:szCs w:val="24"/>
              </w:rPr>
              <w:t>ой системы в 20–30 гг. ХХ века</w:t>
            </w:r>
          </w:p>
        </w:tc>
      </w:tr>
      <w:tr w:rsidR="00181C0B" w:rsidRPr="00940649" w14:paraId="60853161" w14:textId="36E671AF" w:rsidTr="00191BE9">
        <w:tc>
          <w:tcPr>
            <w:tcW w:w="567" w:type="dxa"/>
          </w:tcPr>
          <w:p w14:paraId="25DFCDB3" w14:textId="3F9F0258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</w:p>
        </w:tc>
        <w:tc>
          <w:tcPr>
            <w:tcW w:w="2410" w:type="dxa"/>
          </w:tcPr>
          <w:p w14:paraId="15E3129D" w14:textId="4468EB7F" w:rsidR="00181C0B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Казакстан в годы Великой Отечественной войны</w:t>
            </w:r>
          </w:p>
        </w:tc>
        <w:tc>
          <w:tcPr>
            <w:tcW w:w="567" w:type="dxa"/>
          </w:tcPr>
          <w:p w14:paraId="434DC88F" w14:textId="73E90C75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</w:p>
        </w:tc>
        <w:tc>
          <w:tcPr>
            <w:tcW w:w="2977" w:type="dxa"/>
          </w:tcPr>
          <w:p w14:paraId="26819220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Участие казахстанцев в сражениях Великой Отечественной войны.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Казахстан - арсенал фронта.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A13E048" w14:textId="53CF8E7F" w:rsidR="00181C0B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Культура Казахской ССР в период Великой Отечественной войны.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Депортация народов СССР в Казахстан</w:t>
            </w:r>
          </w:p>
        </w:tc>
        <w:tc>
          <w:tcPr>
            <w:tcW w:w="3402" w:type="dxa"/>
          </w:tcPr>
          <w:p w14:paraId="078FE4D4" w14:textId="5F29665B" w:rsidR="00181C0B" w:rsidRPr="00940649" w:rsidRDefault="005E3C79" w:rsidP="005A75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ценивать вклад казахстанцев в победу во Второй мировой войне; 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пределять героические и личностные качества Б.Момышулы;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оказывать, что экономика Казахстана была перестроена на  военный лад;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пределять социальное положение народа в военные годы;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ценивать значение искусства и литературы в поднятии духа народа во время войны;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пределять причины и последствия демографических изменений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181C0B" w:rsidRPr="00940649" w14:paraId="22D341A4" w14:textId="4CE48907" w:rsidTr="00191BE9">
        <w:trPr>
          <w:trHeight w:val="4526"/>
        </w:trPr>
        <w:tc>
          <w:tcPr>
            <w:tcW w:w="567" w:type="dxa"/>
          </w:tcPr>
          <w:p w14:paraId="12BA770E" w14:textId="3008AF00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09</w:t>
            </w:r>
          </w:p>
        </w:tc>
        <w:tc>
          <w:tcPr>
            <w:tcW w:w="2410" w:type="dxa"/>
          </w:tcPr>
          <w:p w14:paraId="16762250" w14:textId="26045351" w:rsidR="00181C0B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Казахстан в годы «хрущевской оттепели» (1954-1964 годы)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Казахстан в</w:t>
            </w:r>
            <w:r w:rsidR="00960DE2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годы «Застоя» (1965-1985 годы)</w:t>
            </w:r>
          </w:p>
        </w:tc>
        <w:tc>
          <w:tcPr>
            <w:tcW w:w="567" w:type="dxa"/>
          </w:tcPr>
          <w:p w14:paraId="4D0F22D1" w14:textId="397AFC59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</w:p>
        </w:tc>
        <w:tc>
          <w:tcPr>
            <w:tcW w:w="2977" w:type="dxa"/>
          </w:tcPr>
          <w:p w14:paraId="5C9A72CE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Общественно-политическое развитие Казахстана в период «хрущевской оттепели»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Казахстан в эпоху освоения целины.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Сырьевая направленность экономики Казахской ССР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58B777E7" w14:textId="2C332C6B" w:rsidR="00181C0B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Социально-экономическое развитие Казахстана в 1965-1985 гг.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Противоречия в общественно-политическом развитии Казахстана в 60-80-е годы 20 века</w:t>
            </w:r>
          </w:p>
        </w:tc>
        <w:tc>
          <w:tcPr>
            <w:tcW w:w="3402" w:type="dxa"/>
          </w:tcPr>
          <w:p w14:paraId="117FB9CE" w14:textId="446A06B3" w:rsidR="00181C0B" w:rsidRPr="00940649" w:rsidRDefault="005E3C79" w:rsidP="005A758B">
            <w:pPr>
              <w:pStyle w:val="aa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940649">
              <w:rPr>
                <w:rFonts w:ascii="Times New Roman" w:hAnsi="Times New Roman"/>
                <w:sz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/>
                <w:sz w:val="24"/>
                <w:lang w:val="ru-RU"/>
              </w:rPr>
              <w:t xml:space="preserve">бъяснять особенности общественно-политической жизни, давать собственную интерпретацию; </w:t>
            </w:r>
            <w:r w:rsidR="00181C0B" w:rsidRPr="00940649">
              <w:rPr>
                <w:rFonts w:ascii="Times New Roman" w:hAnsi="Times New Roman"/>
                <w:sz w:val="24"/>
                <w:lang w:val="kk-KZ"/>
              </w:rPr>
              <w:t>д</w:t>
            </w:r>
            <w:r w:rsidR="00181C0B" w:rsidRPr="00940649">
              <w:rPr>
                <w:rFonts w:ascii="Times New Roman" w:hAnsi="Times New Roman"/>
                <w:sz w:val="24"/>
                <w:lang w:val="ru-RU"/>
              </w:rPr>
              <w:t xml:space="preserve">елать аргументированные выводы о демографических изменениях на основе анализа причинно-следственных связей; </w:t>
            </w:r>
            <w:r w:rsidR="00181C0B" w:rsidRPr="00940649">
              <w:rPr>
                <w:rFonts w:ascii="Times New Roman" w:hAnsi="Times New Roman"/>
                <w:sz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/>
                <w:sz w:val="24"/>
                <w:lang w:val="ru-RU"/>
              </w:rPr>
              <w:t>ценивать изменения, имевшие место в сельском хозяйстве в советское время</w:t>
            </w:r>
            <w:r w:rsidR="00181C0B" w:rsidRPr="00940649">
              <w:rPr>
                <w:rFonts w:ascii="Times New Roman" w:hAnsi="Times New Roman"/>
                <w:sz w:val="24"/>
                <w:lang w:val="kk-KZ"/>
              </w:rPr>
              <w:t xml:space="preserve">; </w:t>
            </w:r>
            <w:r w:rsidR="00234E81" w:rsidRPr="00940649">
              <w:rPr>
                <w:rFonts w:ascii="Times New Roman" w:hAnsi="Times New Roman"/>
                <w:sz w:val="24"/>
                <w:lang w:val="kk-KZ"/>
              </w:rPr>
              <w:t>анализировать последствия создания военно-промышленного комплекса Казахстана во второй половине XX века;</w:t>
            </w:r>
            <w:r w:rsidR="00234E81" w:rsidRPr="0094064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234E81" w:rsidRPr="00940649">
              <w:rPr>
                <w:rFonts w:ascii="Times New Roman" w:hAnsi="Times New Roman"/>
                <w:sz w:val="24"/>
                <w:lang w:val="kk-KZ"/>
              </w:rPr>
              <w:t xml:space="preserve">объяснять особенности общественно-политической жизни, давать собственную интерпретацию; </w:t>
            </w:r>
            <w:r w:rsidR="00181C0B" w:rsidRPr="00940649">
              <w:rPr>
                <w:rFonts w:ascii="Times New Roman" w:hAnsi="Times New Roman"/>
                <w:sz w:val="24"/>
                <w:lang w:val="kk-KZ"/>
              </w:rPr>
              <w:t>определять состояние  промышленности и делать выводы;</w:t>
            </w:r>
            <w:r w:rsidR="001C2078" w:rsidRPr="00940649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/>
                <w:sz w:val="24"/>
                <w:lang w:val="kk-KZ"/>
              </w:rPr>
              <w:t>сравнивать и анализировать проявления народного недовольства  против командно-административной  политики</w:t>
            </w:r>
            <w:r w:rsidR="00BC7EC7" w:rsidRPr="00940649">
              <w:rPr>
                <w:rFonts w:ascii="Times New Roman" w:hAnsi="Times New Roman"/>
                <w:sz w:val="24"/>
                <w:lang w:val="kk-KZ"/>
              </w:rPr>
              <w:t>;</w:t>
            </w:r>
            <w:r w:rsidR="001C2078" w:rsidRPr="00940649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/>
                <w:sz w:val="24"/>
                <w:lang w:val="kk-KZ"/>
              </w:rPr>
              <w:t>оценивать роль общественно-политических деятелей по отстаиванию национальных интересов</w:t>
            </w:r>
          </w:p>
        </w:tc>
      </w:tr>
      <w:tr w:rsidR="00181C0B" w:rsidRPr="00940649" w14:paraId="142218AA" w14:textId="4FC3B60E" w:rsidTr="00191BE9">
        <w:tc>
          <w:tcPr>
            <w:tcW w:w="567" w:type="dxa"/>
          </w:tcPr>
          <w:p w14:paraId="2CEFAC34" w14:textId="359F7468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410" w:type="dxa"/>
          </w:tcPr>
          <w:p w14:paraId="01AE0D07" w14:textId="1CF57DF3" w:rsidR="00181C0B" w:rsidRPr="00940649" w:rsidRDefault="00D120AF" w:rsidP="000864A4">
            <w:pP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Казахстан </w:t>
            </w:r>
            <w:r w:rsidR="00181C0B" w:rsidRPr="00940649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в годы перестройки (1986-1991 годы).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Возрождение государственности Казахстана (1991 - 1996 годы)</w:t>
            </w:r>
          </w:p>
        </w:tc>
        <w:tc>
          <w:tcPr>
            <w:tcW w:w="567" w:type="dxa"/>
          </w:tcPr>
          <w:p w14:paraId="0D36799F" w14:textId="23462583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977" w:type="dxa"/>
          </w:tcPr>
          <w:p w14:paraId="7DE48574" w14:textId="10EDA7BA" w:rsidR="00181C0B" w:rsidRPr="00940649" w:rsidRDefault="00181C0B" w:rsidP="000864A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Казахстан на начальном этапе «перестройки».</w:t>
            </w:r>
            <w:r w:rsidR="006F6FDD" w:rsidRPr="00940649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Декабрьские события 1986 года в Казахстане.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Провозглашение Независимости Республики Казахстан.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Государственное строительство в первые годы Независимости.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Казахстан – субъект международного права</w:t>
            </w:r>
          </w:p>
        </w:tc>
        <w:tc>
          <w:tcPr>
            <w:tcW w:w="3402" w:type="dxa"/>
          </w:tcPr>
          <w:p w14:paraId="42E0A8EB" w14:textId="551C9930" w:rsidR="00181C0B" w:rsidRPr="00940649" w:rsidRDefault="005E3C79" w:rsidP="005A758B">
            <w:pPr>
              <w:pStyle w:val="aa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940649">
              <w:rPr>
                <w:rFonts w:ascii="Times New Roman" w:hAnsi="Times New Roman"/>
                <w:sz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/>
                <w:sz w:val="24"/>
                <w:lang w:val="kk-KZ"/>
              </w:rPr>
              <w:t>бъяснять особенности общественно-политической жизни, давать собственную интерпретацию;</w:t>
            </w:r>
            <w:r w:rsidR="00A122FB" w:rsidRPr="00940649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/>
                <w:sz w:val="24"/>
                <w:lang w:val="kk-KZ"/>
              </w:rPr>
              <w:t>анализировать социально-экономические проблемы, имевшие место в советское время</w:t>
            </w:r>
            <w:r w:rsidR="004739D7" w:rsidRPr="00940649">
              <w:rPr>
                <w:rFonts w:ascii="Times New Roman" w:hAnsi="Times New Roman"/>
                <w:sz w:val="24"/>
                <w:lang w:val="kk-KZ"/>
              </w:rPr>
              <w:t>;</w:t>
            </w:r>
            <w:r w:rsidR="00D120AF" w:rsidRPr="00940649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/>
                <w:sz w:val="24"/>
                <w:lang w:val="kk-KZ"/>
              </w:rPr>
              <w:t>оценивать историческое значение декабрьских событий 1986 года; о</w:t>
            </w:r>
            <w:r w:rsidR="00181C0B" w:rsidRPr="00940649">
              <w:rPr>
                <w:rFonts w:ascii="Times New Roman" w:hAnsi="Times New Roman"/>
                <w:sz w:val="24"/>
                <w:lang w:val="ru-RU"/>
              </w:rPr>
              <w:t xml:space="preserve">пределять первые шаги Казахстана после обретения Независимости и делать обобщения; </w:t>
            </w:r>
            <w:r w:rsidR="00181C0B" w:rsidRPr="00940649">
              <w:rPr>
                <w:rFonts w:ascii="Times New Roman" w:hAnsi="Times New Roman"/>
                <w:sz w:val="24"/>
                <w:lang w:val="kk-KZ"/>
              </w:rPr>
              <w:t>а</w:t>
            </w:r>
            <w:r w:rsidR="00181C0B" w:rsidRPr="00940649">
              <w:rPr>
                <w:rFonts w:ascii="Times New Roman" w:hAnsi="Times New Roman"/>
                <w:sz w:val="24"/>
                <w:lang w:val="ru-RU"/>
              </w:rPr>
              <w:t>нализировать общественно-политическое развитие независимого Казахстана; анализировать взаимоотношен</w:t>
            </w:r>
            <w:r w:rsidR="00D120AF" w:rsidRPr="00940649">
              <w:rPr>
                <w:rFonts w:ascii="Times New Roman" w:hAnsi="Times New Roman"/>
                <w:sz w:val="24"/>
                <w:lang w:val="ru-RU"/>
              </w:rPr>
              <w:t xml:space="preserve">ия Казахстана с региональными и </w:t>
            </w:r>
            <w:r w:rsidR="00181C0B" w:rsidRPr="00940649">
              <w:rPr>
                <w:rFonts w:ascii="Times New Roman" w:hAnsi="Times New Roman"/>
                <w:sz w:val="24"/>
                <w:lang w:val="ru-RU"/>
              </w:rPr>
              <w:t>международными организациями</w:t>
            </w:r>
          </w:p>
        </w:tc>
      </w:tr>
      <w:tr w:rsidR="00181C0B" w:rsidRPr="00940649" w14:paraId="70570B50" w14:textId="1277C468" w:rsidTr="00191BE9">
        <w:trPr>
          <w:trHeight w:val="5234"/>
        </w:trPr>
        <w:tc>
          <w:tcPr>
            <w:tcW w:w="567" w:type="dxa"/>
          </w:tcPr>
          <w:p w14:paraId="023AD39D" w14:textId="4AADEC49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2410" w:type="dxa"/>
          </w:tcPr>
          <w:p w14:paraId="3E5223F2" w14:textId="77777777" w:rsidR="00492678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От охотников-собирателей до земледельцев и скотоводов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25D4CDE2" w14:textId="7039BECC" w:rsidR="00181C0B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Древний Египет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Колесницы и империи</w:t>
            </w:r>
          </w:p>
        </w:tc>
        <w:tc>
          <w:tcPr>
            <w:tcW w:w="567" w:type="dxa"/>
          </w:tcPr>
          <w:p w14:paraId="6FEB1225" w14:textId="3351FFC1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977" w:type="dxa"/>
          </w:tcPr>
          <w:p w14:paraId="725987AD" w14:textId="77777777" w:rsidR="00492678" w:rsidRPr="00940649" w:rsidRDefault="00D70832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ояв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ление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перв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ого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433FE7" w14:textId="77777777" w:rsidR="00492678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Стены пещеры Ласко разрисованые древними людьми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BDCAE0E" w14:textId="414D2F97" w:rsidR="00492678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Тайны строительства пирамид Древнего Египта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492678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Причины по которым </w:t>
            </w:r>
            <w:r w:rsidR="00492678" w:rsidRPr="00940649">
              <w:rPr>
                <w:rFonts w:ascii="Times New Roman" w:hAnsi="Times New Roman" w:cs="Times New Roman"/>
                <w:sz w:val="24"/>
                <w:szCs w:val="24"/>
              </w:rPr>
              <w:t>фараон Хатшепсут оправляла корабли на землю Пунт</w:t>
            </w:r>
            <w:r w:rsidR="00D36C05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A38B053" w14:textId="77777777" w:rsidR="00492678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Тайны о жизни древних египтян из гробницы</w:t>
            </w:r>
            <w:r w:rsidR="00D120AF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Тутанхамона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D120AF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8240B61" w14:textId="0BD12158" w:rsidR="00181C0B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Царь Хаммурапи превративший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Вавилон в могущественную империю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Могущественные древние империи на Ближнем и Среднем Востоке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Могущественные древние империи Средней Азии</w:t>
            </w:r>
          </w:p>
        </w:tc>
        <w:tc>
          <w:tcPr>
            <w:tcW w:w="3402" w:type="dxa"/>
          </w:tcPr>
          <w:p w14:paraId="09D55E7C" w14:textId="04D499AA" w:rsidR="00181C0B" w:rsidRPr="00940649" w:rsidRDefault="005E3C79" w:rsidP="005A75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спользовать понятие «первобытное искусство» для описания образа жизни древнейших людей;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нать древние религиозные верования: тотемизм, анимизм, фетишизм, магия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писывать влияние хозяйственной деятельности и социальных изменений на появление и развитие наук (арифметика, геометрия, астрономия, медицина); описывать храмы и пирамиды древнего Египта; описывать систему хозяйства древних цивилизаций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F0B4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описывать систему хозяйства древних цивилизаций;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бъяснять, каким образом завоевательные войны и возникновение империй изменяли границы государств; описывать  социальную</w:t>
            </w:r>
            <w:r w:rsidR="00E0254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организацию древнего общества</w:t>
            </w:r>
          </w:p>
        </w:tc>
      </w:tr>
      <w:tr w:rsidR="00181C0B" w:rsidRPr="00940649" w14:paraId="7CC4B21A" w14:textId="50828C8B" w:rsidTr="00191BE9">
        <w:trPr>
          <w:trHeight w:val="1691"/>
        </w:trPr>
        <w:tc>
          <w:tcPr>
            <w:tcW w:w="567" w:type="dxa"/>
          </w:tcPr>
          <w:p w14:paraId="4C7872B6" w14:textId="4C9E14B3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410" w:type="dxa"/>
          </w:tcPr>
          <w:p w14:paraId="43D58AB5" w14:textId="04547E97" w:rsidR="00181C0B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Древняя Индия: расцвет буддизма и триумф индуизма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Древний Китай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Древняя Греция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Расцвет Римской империи</w:t>
            </w:r>
          </w:p>
        </w:tc>
        <w:tc>
          <w:tcPr>
            <w:tcW w:w="567" w:type="dxa"/>
          </w:tcPr>
          <w:p w14:paraId="72370C61" w14:textId="2A71D01E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977" w:type="dxa"/>
          </w:tcPr>
          <w:p w14:paraId="04258DF2" w14:textId="77777777" w:rsidR="00D36C05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Доминирование индуизма над буддизмом в Древней Индии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D120AF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3A9F7A2" w14:textId="2FC321A1" w:rsidR="00D36C05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Научные открытия Древнего Китая</w:t>
            </w:r>
            <w:r w:rsidR="00D36C05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до наших дней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120AF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BEDF77A" w14:textId="77777777" w:rsidR="00D36C05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Древняя Греция родина демократии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4B7D959C" w14:textId="77777777" w:rsidR="00D36C05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Древняя Спарта и ее отличия от Афин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D120AF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DDFB503" w14:textId="77777777" w:rsidR="00D36C05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Рим  самая могущественная империя древности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4E2E225" w14:textId="0A9F40A7" w:rsidR="00181C0B" w:rsidRPr="00940649" w:rsidRDefault="00D36C05" w:rsidP="00D36C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осстание Спартака характеризу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ющее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рабство в Древнем Риме</w:t>
            </w:r>
          </w:p>
        </w:tc>
        <w:tc>
          <w:tcPr>
            <w:tcW w:w="3402" w:type="dxa"/>
          </w:tcPr>
          <w:p w14:paraId="4F0A777D" w14:textId="08E53096" w:rsidR="00181C0B" w:rsidRPr="00940649" w:rsidRDefault="005E3C79" w:rsidP="005A75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спользовать понятие «кастовая система» для объяснения социальной структуры общества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писывать  влияние хозяйственной деятельности и социальных изменений на появление и развитие наук (арифметика, геометрия, астрономия, медицина)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="00D120AF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арактеризовать особенности политического устройства древних государств; объяснять возникновение демократии в Афинском государстве;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писывать  социальную организацию древнего общества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="00D120AF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бъяснять, каким образом завоевательные войны и возникновение империй изменяли границы государств;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писывать восстание Спартака в Древнем Риме, выявляя его причины</w:t>
            </w:r>
          </w:p>
        </w:tc>
      </w:tr>
      <w:tr w:rsidR="00181C0B" w:rsidRPr="00940649" w14:paraId="41FF2532" w14:textId="01BB1A48" w:rsidTr="00191BE9">
        <w:trPr>
          <w:trHeight w:val="5802"/>
        </w:trPr>
        <w:tc>
          <w:tcPr>
            <w:tcW w:w="567" w:type="dxa"/>
          </w:tcPr>
          <w:p w14:paraId="659E7F55" w14:textId="1876E425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2410" w:type="dxa"/>
          </w:tcPr>
          <w:p w14:paraId="6B4B3899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Феодализм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C87C1D0" w14:textId="3FC73CF1" w:rsidR="00181C0B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История ислама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Крестовые походы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Монголы</w:t>
            </w:r>
          </w:p>
        </w:tc>
        <w:tc>
          <w:tcPr>
            <w:tcW w:w="567" w:type="dxa"/>
          </w:tcPr>
          <w:p w14:paraId="4F230B8C" w14:textId="20CEF717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977" w:type="dxa"/>
          </w:tcPr>
          <w:p w14:paraId="423BC7B5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Особенности феодальной экономики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39BCB58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Структура феодального общества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8AE1501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Ключевые события в истории ислама произошедшие в 610-1258 годы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E7EE28A" w14:textId="69688F38" w:rsidR="00181C0B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Крестовые походы изменившие христианскую Европу и мусульманский мир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Монгольские завоевания изменившие политическую карту Евразии</w:t>
            </w:r>
          </w:p>
        </w:tc>
        <w:tc>
          <w:tcPr>
            <w:tcW w:w="3402" w:type="dxa"/>
          </w:tcPr>
          <w:p w14:paraId="34C57218" w14:textId="2F748B7E" w:rsidR="00181C0B" w:rsidRPr="00940649" w:rsidRDefault="005E3C79" w:rsidP="005A75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арактеризовать особенности феодального типа хозяйства, объясняя формы экономических отношений;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писывать социальную структуру феодального общества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ыявлять особенности международных отношений в период  средневековых завоеваний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="00D120AF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пределять причины и последствия крестовых походов на примере 1-4 походов, обозначая на карте события в их динамике;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пределять влияние религий на мировую культуру, устанавливая взаимосвязь между различными  историческими событиями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ыявлять особенности международных отношений в период  средневековых завоеваний</w:t>
            </w:r>
          </w:p>
        </w:tc>
      </w:tr>
      <w:tr w:rsidR="00181C0B" w:rsidRPr="00940649" w14:paraId="32EFCB0B" w14:textId="5212FA02" w:rsidTr="00191BE9">
        <w:trPr>
          <w:trHeight w:val="3391"/>
        </w:trPr>
        <w:tc>
          <w:tcPr>
            <w:tcW w:w="567" w:type="dxa"/>
          </w:tcPr>
          <w:p w14:paraId="210CA97F" w14:textId="7C6F5AD3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410" w:type="dxa"/>
          </w:tcPr>
          <w:p w14:paraId="7DCF32F7" w14:textId="5237AEE0" w:rsidR="00181C0B" w:rsidRPr="00940649" w:rsidRDefault="00181C0B" w:rsidP="007F3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Средневековое европейское общество  в XIV веке - в первой половине XVI века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Абсолютизм</w:t>
            </w:r>
            <w:r w:rsidR="00465BC5" w:rsidRPr="00940649">
              <w:rPr>
                <w:rFonts w:ascii="Times New Roman" w:hAnsi="Times New Roman" w:cs="Times New Roman"/>
                <w:sz w:val="24"/>
                <w:szCs w:val="24"/>
              </w:rPr>
              <w:t>: Запад и Восток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567" w:type="dxa"/>
          </w:tcPr>
          <w:p w14:paraId="10E33906" w14:textId="027F198F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977" w:type="dxa"/>
          </w:tcPr>
          <w:p w14:paraId="5979D107" w14:textId="77777777" w:rsidR="000579F1" w:rsidRPr="00940649" w:rsidRDefault="00181C0B" w:rsidP="00465B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Образование централизованных государств в Европе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Людовик XIV и Петр Великий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1D5B127E" w14:textId="77777777" w:rsidR="000579F1" w:rsidRPr="00940649" w:rsidRDefault="00181C0B" w:rsidP="00465B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Власть Юнлэ и Токугава была такой же абсолютной, как у западных монархов</w:t>
            </w:r>
            <w:r w:rsidR="002269E7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80F686D" w14:textId="49E13175" w:rsidR="00181C0B" w:rsidRPr="00940649" w:rsidRDefault="00181C0B" w:rsidP="00465B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Карл I и Осман II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Образование централизованных государств в Европе</w:t>
            </w:r>
          </w:p>
        </w:tc>
        <w:tc>
          <w:tcPr>
            <w:tcW w:w="3402" w:type="dxa"/>
          </w:tcPr>
          <w:p w14:paraId="02262838" w14:textId="2B1AC6E7" w:rsidR="00181C0B" w:rsidRPr="00940649" w:rsidRDefault="005E3C79" w:rsidP="005A75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станавливать связь между феодальными войнами и образованием централизованных государств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="00D120AF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азличать формы монархии в странах Запада и Востока (сословно-представительная и абсолютная);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равнивать деятельность правителей разных стран для  выявления  особенностей политической власти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 у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станавливать связь между феодальными войнами и образованием централизованных государств</w:t>
            </w:r>
          </w:p>
        </w:tc>
      </w:tr>
      <w:tr w:rsidR="00181C0B" w:rsidRPr="00940649" w14:paraId="2DD5EF37" w14:textId="5F94AD58" w:rsidTr="00191BE9">
        <w:trPr>
          <w:trHeight w:val="274"/>
        </w:trPr>
        <w:tc>
          <w:tcPr>
            <w:tcW w:w="567" w:type="dxa"/>
          </w:tcPr>
          <w:p w14:paraId="05D3D9AF" w14:textId="41D32E57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410" w:type="dxa"/>
          </w:tcPr>
          <w:p w14:paraId="5F332C7E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Начало нового времени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5E84B6C" w14:textId="493ED98E" w:rsidR="00960DE2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Картина Французской революции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5157C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мперии и их соперничество в </w:t>
            </w:r>
          </w:p>
          <w:p w14:paraId="2B52D3BC" w14:textId="68A37AD9" w:rsidR="00181C0B" w:rsidRPr="00940649" w:rsidRDefault="0065157C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="00960DE2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60DE2" w:rsidRPr="0094064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60DE2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67" w:type="dxa"/>
          </w:tcPr>
          <w:p w14:paraId="23919FE0" w14:textId="02650C23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977" w:type="dxa"/>
          </w:tcPr>
          <w:p w14:paraId="0B2CF920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Значение Английской буржуазной революции середины XVII века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ромышленная революция изменившая мир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C4A6585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Перемены произошедшие во Франции в 1789-1799 годы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24AF2048" w14:textId="5D257B07" w:rsidR="00181C0B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Образование и падение империи Наполеона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E285F" w:rsidRPr="00940649">
              <w:rPr>
                <w:rFonts w:ascii="Times New Roman" w:hAnsi="Times New Roman" w:cs="Times New Roman"/>
                <w:sz w:val="24"/>
                <w:szCs w:val="24"/>
              </w:rPr>
              <w:t>Влияние политики Танзимата на укрепление Османской империи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Причины и последствия Крымской войны</w:t>
            </w:r>
          </w:p>
        </w:tc>
        <w:tc>
          <w:tcPr>
            <w:tcW w:w="3402" w:type="dxa"/>
          </w:tcPr>
          <w:p w14:paraId="6D761DB4" w14:textId="59DBBC76" w:rsidR="00181C0B" w:rsidRPr="00940649" w:rsidRDefault="005E3C79" w:rsidP="005A75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Х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арактеризовать причины буржуазных революций в Западной Европе;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бъяснять процесс перехода от феодального к капиталистическому хозяйству в Европе (мануфактура, фабрика), выявляя причины и следствия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ценивать влияние захватнических  войн на изменение мировой политики (на примере походов Наполеона I)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равнивать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процесс перехода к промышленной стадии развития общества в разных странах;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писывать изменения характера международных отношений в XVIII - середине XIX веков</w:t>
            </w:r>
          </w:p>
        </w:tc>
      </w:tr>
      <w:tr w:rsidR="00181C0B" w:rsidRPr="00940649" w14:paraId="042B525B" w14:textId="2A3FDC06" w:rsidTr="000B74FC">
        <w:trPr>
          <w:trHeight w:val="556"/>
        </w:trPr>
        <w:tc>
          <w:tcPr>
            <w:tcW w:w="567" w:type="dxa"/>
          </w:tcPr>
          <w:p w14:paraId="5F50AC8E" w14:textId="3612D75E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2410" w:type="dxa"/>
          </w:tcPr>
          <w:p w14:paraId="5BDA9890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Влияние революционных идей на Европу XIX века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7C7CCF6E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Европейское колониальное господство в XIX веке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34F8A824" w14:textId="5B2EAF76" w:rsidR="00181C0B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Усиление Соединенных Штатов Америки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Мировой экономический кризис</w:t>
            </w:r>
          </w:p>
        </w:tc>
        <w:tc>
          <w:tcPr>
            <w:tcW w:w="567" w:type="dxa"/>
          </w:tcPr>
          <w:p w14:paraId="42573DC7" w14:textId="73490EF0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977" w:type="dxa"/>
          </w:tcPr>
          <w:p w14:paraId="5E606F95" w14:textId="77777777" w:rsidR="000579F1" w:rsidRPr="00940649" w:rsidRDefault="00FE285F" w:rsidP="000579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Буржуазные революции 1848 года в Европе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0C26C7" w:rsidRPr="00940649">
              <w:rPr>
                <w:rFonts w:ascii="Times New Roman" w:hAnsi="Times New Roman" w:cs="Times New Roman"/>
                <w:sz w:val="24"/>
                <w:szCs w:val="24"/>
              </w:rPr>
              <w:t>Объединение и формирование Италии и Германии в Европе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C26C7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Британцы XIX века и современные индусы о событиях 1857-1859 годов в Индии. </w:t>
            </w:r>
          </w:p>
          <w:p w14:paraId="4C2EFD51" w14:textId="77777777" w:rsidR="000579F1" w:rsidRPr="00940649" w:rsidRDefault="00181C0B" w:rsidP="000579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Формирование мировой колониальной системы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D02D77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2D77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Рост территории Соединенных Штатов Америки в XIX в.</w:t>
            </w:r>
            <w:r w:rsidR="00D02D77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EFEBE02" w14:textId="77777777" w:rsidR="000579F1" w:rsidRPr="00940649" w:rsidRDefault="00D02D77" w:rsidP="000579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Отмена рабства в США.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«Эра просперити»</w:t>
            </w:r>
            <w:r w:rsidR="002269E7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1920-х годов в США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10F57CB" w14:textId="77777777" w:rsidR="000579F1" w:rsidRPr="00940649" w:rsidRDefault="00181C0B" w:rsidP="000579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Причины и последствия краха Уолл-стрит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7E9C6D3" w14:textId="24A7FE7C" w:rsidR="00181C0B" w:rsidRPr="00940649" w:rsidRDefault="002269E7" w:rsidP="000579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Выход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стран мира 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из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Велик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депресси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</w:p>
        </w:tc>
        <w:tc>
          <w:tcPr>
            <w:tcW w:w="3402" w:type="dxa"/>
          </w:tcPr>
          <w:p w14:paraId="4E7D43B9" w14:textId="0C768AC0" w:rsidR="00181C0B" w:rsidRPr="00940649" w:rsidRDefault="005E3C79" w:rsidP="005A75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пределять значение становления национальных государств (Италия, Германия), сравнивая исторические события разных стран в один и тот же период времени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="00D120AF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пределять особенности социальной структуры стран Азии (Китай, Индия, Япония) в период колониальной экспансии европейских держав;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арактеризовать влияние европейской колониальной экспансии на традиционные общества Востока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 х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арактеризовать процесс расширения территории США в XIX веке; определять особенности процесса перехода к промышленной стадии развития общества в разных странах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  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ценивать влияние достижений технической революции (конвейерное производство, стандартизация) на развитие хозяйственной системы стран в начале XX века;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спользовать понятия «рынок ценных бумаг», «акция», «спекуляция», «фондовая биржа», «кредит», «банкротство», «инфляция» для анализа исторических событий;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пределять причины обострения противоречий индустриального общества (дисбаланс между производством и потреблением), сопоставляя факты, процессы, события;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бъяснять различные пути выхода из мирового экономического кризиса (США, Франция, Германия),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опоставляя факты, процессы, события</w:t>
            </w:r>
          </w:p>
        </w:tc>
      </w:tr>
      <w:tr w:rsidR="00181C0B" w:rsidRPr="00940649" w14:paraId="471F2059" w14:textId="25E1B643" w:rsidTr="00191BE9">
        <w:trPr>
          <w:trHeight w:val="1833"/>
        </w:trPr>
        <w:tc>
          <w:tcPr>
            <w:tcW w:w="567" w:type="dxa"/>
          </w:tcPr>
          <w:p w14:paraId="3C59D196" w14:textId="7A70BF35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2410" w:type="dxa"/>
          </w:tcPr>
          <w:p w14:paraId="290E2F7D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Мир в начале ХХ века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A05221F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Первая мировая война: причины и последствия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Страны Азии после Первой мировой войны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5CCA448D" w14:textId="61FAE3AA" w:rsidR="00181C0B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Тоталитарные режимы в странах Европы</w:t>
            </w:r>
          </w:p>
        </w:tc>
        <w:tc>
          <w:tcPr>
            <w:tcW w:w="567" w:type="dxa"/>
          </w:tcPr>
          <w:p w14:paraId="56B4C5FD" w14:textId="65DBCF45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977" w:type="dxa"/>
          </w:tcPr>
          <w:p w14:paraId="70FCD9E1" w14:textId="77777777" w:rsidR="000579F1" w:rsidRPr="00940649" w:rsidRDefault="00181C0B" w:rsidP="009F3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аучные открытия и новые технологии первой половины ХХ века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Причины Первой мировой войны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325F5B3" w14:textId="77777777" w:rsidR="000579F1" w:rsidRPr="00940649" w:rsidRDefault="00181C0B" w:rsidP="009F3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Ключевые сражения Первой мировой войны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Карта мира после Первой мировой войны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404E3E2" w14:textId="77777777" w:rsidR="000579F1" w:rsidRPr="00940649" w:rsidRDefault="00181C0B" w:rsidP="009F3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Лига Наций после Первой мировой войны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5B2540B2" w14:textId="77777777" w:rsidR="000579F1" w:rsidRPr="00940649" w:rsidRDefault="00181C0B" w:rsidP="009F3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Мустафа Кемаль «Ататюрк»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82F6568" w14:textId="77777777" w:rsidR="000579F1" w:rsidRPr="00940649" w:rsidRDefault="00181C0B" w:rsidP="009F3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Три принципа Сунь Ятсена изменившие Китай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701C62E8" w14:textId="3D520A5E" w:rsidR="00181C0B" w:rsidRPr="00940649" w:rsidRDefault="00181C0B" w:rsidP="009F3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F3C09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9F3C09" w:rsidRPr="00940649">
              <w:rPr>
                <w:rFonts w:ascii="Times New Roman" w:hAnsi="Times New Roman" w:cs="Times New Roman"/>
                <w:sz w:val="24"/>
                <w:szCs w:val="24"/>
              </w:rPr>
              <w:t>еморандум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Танаки»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9F3C09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ф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ашизм</w:t>
            </w:r>
            <w:r w:rsidR="009F3C09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 в Италии и Германии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«Народный фронт» во Франции и Испании</w:t>
            </w:r>
          </w:p>
        </w:tc>
        <w:tc>
          <w:tcPr>
            <w:tcW w:w="3402" w:type="dxa"/>
          </w:tcPr>
          <w:p w14:paraId="0C0B62FC" w14:textId="672A2E0C" w:rsidR="00181C0B" w:rsidRPr="00940649" w:rsidRDefault="005E3C79" w:rsidP="005A75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ценивать влияние достижений технической революции в начале XX века (конвейерное производство, стандартизация) на развитие хозяйственной системы стран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 у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станавливать предпосылки и причины начала Первой мировой войны; оценивать роль военной науки и техники,  военной стратегии, объясняя исторические события;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бобщать причины  распада империй (Австро-Венгрия, Россия, Османская империя), описывая изменения на политической карте мира;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нализировать и оценивать деятельность Лиги Наций и Версальско-Вашингтонской системы договоров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 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писывать взаимоотношения государства и религии, выявляя и сравнивая особенности исторических периодов;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нализировать влияние общественно-политических течений (социальный либерализм и  консерватизм, марксизм и социал-демократия) на жизнь общества; объяснять предпосылки формирования и развития тоталитаризма (командно-административной системы);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нализировать влияние распространения реакционных идеологий на изменение социальной жизни общества (фашизм, расизм, шовинизм, нацизм);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нализировать влияние общественно-политических течений (социальный либерализм и  консерватизм, марксизм и социал-демократия) на жизнь общества</w:t>
            </w:r>
          </w:p>
        </w:tc>
      </w:tr>
      <w:tr w:rsidR="00181C0B" w:rsidRPr="00940649" w14:paraId="3F62DE1D" w14:textId="644EC5DB" w:rsidTr="00191BE9">
        <w:tc>
          <w:tcPr>
            <w:tcW w:w="567" w:type="dxa"/>
          </w:tcPr>
          <w:p w14:paraId="3DCA1AE9" w14:textId="1926EA4C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410" w:type="dxa"/>
          </w:tcPr>
          <w:p w14:paraId="0D772182" w14:textId="6BC2A230" w:rsidR="00181C0B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Причины и последствия Второй мировой войны</w:t>
            </w:r>
          </w:p>
        </w:tc>
        <w:tc>
          <w:tcPr>
            <w:tcW w:w="567" w:type="dxa"/>
          </w:tcPr>
          <w:p w14:paraId="2E4D28EE" w14:textId="17AF657A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977" w:type="dxa"/>
          </w:tcPr>
          <w:p w14:paraId="0F648BD9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оговорные отношения между странами накануне и в ходе Второй мировой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войны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2E0D36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5C80A7C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Ключевые события Второй мировой войны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E0D36" w:rsidRPr="00940649">
              <w:rPr>
                <w:rFonts w:ascii="Times New Roman" w:hAnsi="Times New Roman" w:cs="Times New Roman"/>
                <w:sz w:val="24"/>
                <w:szCs w:val="24"/>
              </w:rPr>
              <w:t>Великая</w:t>
            </w:r>
            <w:r w:rsidR="002E0D36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Отечественная война Советского Союза против фашисткой Германии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2E0D36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1280ED9" w14:textId="56470CEA" w:rsidR="00181C0B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Итоги и уроки Второй мировой войны</w:t>
            </w:r>
          </w:p>
        </w:tc>
        <w:tc>
          <w:tcPr>
            <w:tcW w:w="3402" w:type="dxa"/>
          </w:tcPr>
          <w:p w14:paraId="58CE733F" w14:textId="14130BB3" w:rsidR="00181C0B" w:rsidRPr="00940649" w:rsidRDefault="005E3C79" w:rsidP="005A75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ценивать роль военной науки и техники и военной стратегии, объясняя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исторические события; анализировать причины, характер и последствия Второй мировой войны; </w:t>
            </w:r>
            <w:r w:rsidR="001E2B6E" w:rsidRPr="00940649">
              <w:rPr>
                <w:rFonts w:ascii="Times New Roman" w:hAnsi="Times New Roman" w:cs="Times New Roman"/>
                <w:sz w:val="24"/>
                <w:szCs w:val="24"/>
              </w:rPr>
              <w:t>анализировать влияние общественно-политических течений (социальный либерализм и консерватизм, марксизм и социал-демократия) на жизнь общества</w:t>
            </w:r>
          </w:p>
        </w:tc>
      </w:tr>
      <w:tr w:rsidR="00181C0B" w:rsidRPr="00940649" w14:paraId="6102D05B" w14:textId="267025F4" w:rsidTr="00191BE9">
        <w:trPr>
          <w:trHeight w:val="5518"/>
        </w:trPr>
        <w:tc>
          <w:tcPr>
            <w:tcW w:w="567" w:type="dxa"/>
          </w:tcPr>
          <w:p w14:paraId="685367DE" w14:textId="2B962319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19</w:t>
            </w:r>
          </w:p>
        </w:tc>
        <w:tc>
          <w:tcPr>
            <w:tcW w:w="2410" w:type="dxa"/>
          </w:tcPr>
          <w:p w14:paraId="62C49E51" w14:textId="5B2EB8D9" w:rsidR="00181C0B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Политическая карта мира во 2-ой половине ХХ века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Становление международных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организаций</w:t>
            </w:r>
          </w:p>
        </w:tc>
        <w:tc>
          <w:tcPr>
            <w:tcW w:w="567" w:type="dxa"/>
          </w:tcPr>
          <w:p w14:paraId="2BFA6E22" w14:textId="4F06C93E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977" w:type="dxa"/>
          </w:tcPr>
          <w:p w14:paraId="7EC74CFD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Изменения на политической карте мира после Второй мировой войны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B0E4D49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Формирование биполярной системы мира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0DAB711E" w14:textId="77777777" w:rsidR="000579F1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Особенности событий холодной войны в 1946-1963 гг.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15FC69F" w14:textId="051F563B" w:rsidR="00181C0B" w:rsidRPr="00940649" w:rsidRDefault="0052710F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Принятие Всеобщей декларации прав человека Организацией Объединенных Наций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Европейская интеграция в послевоенное время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1253AB6A" w14:textId="5F2763E0" w:rsidR="00181C0B" w:rsidRPr="00940649" w:rsidRDefault="005E3C79" w:rsidP="005A75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ыделять интеграционные и дезинтеграционные процессы в мире после окончания холодной войны; анализировать причины и последствия распада колониальной системы;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арактеризовать противостояние военно-политических блоков НАТО и ОВД, опираясь на знание исторических фактов и карты</w:t>
            </w:r>
            <w:r w:rsidR="001E2B6E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нализировать исторические события для объяснения понятия «холодная война»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нализировать пути становления конституционно-правовой идеологии (Всеобщая Декларация прав человека, Европарламент, Международный суд в Гааге) в ведущих странах Европы и Азии; выделять интеграционные и дезинтеграционные процессы в мире после окончания холодной войны</w:t>
            </w:r>
          </w:p>
        </w:tc>
      </w:tr>
      <w:tr w:rsidR="00181C0B" w:rsidRPr="00940649" w14:paraId="09CD11D1" w14:textId="6266FACF" w:rsidTr="00191BE9">
        <w:trPr>
          <w:trHeight w:val="274"/>
        </w:trPr>
        <w:tc>
          <w:tcPr>
            <w:tcW w:w="567" w:type="dxa"/>
          </w:tcPr>
          <w:p w14:paraId="4E4150BA" w14:textId="6BE88C16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410" w:type="dxa"/>
          </w:tcPr>
          <w:p w14:paraId="42ECB737" w14:textId="5E662688" w:rsidR="003B77AA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Особенности развития западных стран во второй половине ХХ века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Особенности развития стран Азии во второй пол</w:t>
            </w:r>
            <w:r w:rsidR="003B77AA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овине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XX в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ека. </w:t>
            </w:r>
          </w:p>
          <w:p w14:paraId="3AC2D7A5" w14:textId="0E3D91A0" w:rsidR="00181C0B" w:rsidRPr="00940649" w:rsidRDefault="00181C0B" w:rsidP="00086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Наука, образование и технологии во второй половине ХХ века - начале ХХI века</w:t>
            </w:r>
          </w:p>
        </w:tc>
        <w:tc>
          <w:tcPr>
            <w:tcW w:w="567" w:type="dxa"/>
          </w:tcPr>
          <w:p w14:paraId="5FD7BA3E" w14:textId="4017FA67" w:rsidR="00181C0B" w:rsidRPr="00940649" w:rsidRDefault="00181C0B" w:rsidP="000864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977" w:type="dxa"/>
          </w:tcPr>
          <w:p w14:paraId="03580653" w14:textId="77777777" w:rsidR="003B77AA" w:rsidRPr="00940649" w:rsidRDefault="00181C0B" w:rsidP="002B02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Признаки «шведской модели» социализма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германского «социально-рыночного хозяйства»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210CC8A" w14:textId="62F743B1" w:rsidR="00181C0B" w:rsidRPr="00940649" w:rsidRDefault="00181C0B" w:rsidP="002B02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Изменения в Китае  в результате победы Коммунистической партии в 1949 году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B0251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зиатск</w:t>
            </w:r>
            <w:r w:rsidR="002B0251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ий</w:t>
            </w:r>
            <w:r w:rsidR="002B0251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 прорыв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Проблемы независимой Индии, связанные с её колониальным прошлым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Эволюция кемализма во второй половине XX века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</w:t>
            </w:r>
            <w:r w:rsidRPr="00940649">
              <w:rPr>
                <w:rFonts w:ascii="Times New Roman" w:hAnsi="Times New Roman" w:cs="Times New Roman"/>
                <w:sz w:val="24"/>
                <w:szCs w:val="24"/>
              </w:rPr>
              <w:t>лияние научно-технической революции в США  на развитие стран в современном мире</w:t>
            </w:r>
          </w:p>
        </w:tc>
        <w:tc>
          <w:tcPr>
            <w:tcW w:w="3402" w:type="dxa"/>
          </w:tcPr>
          <w:p w14:paraId="0983B92E" w14:textId="09A33DF2" w:rsidR="00181C0B" w:rsidRPr="00940649" w:rsidRDefault="005E3C79" w:rsidP="005A75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пределять факторы, влияющие на уровень жизни людей ведущих и развивающихся стран мира;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спользовать  понятие «государство благосостояния» для характеристики изменений в социальной сфере в 1970 - 1980 годы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="004D5A33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ценивать роль личности в истории;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ыявлять основные факторы, способствовавшие быстрому экономическому росту стран Юго-Восточной Азии;</w:t>
            </w:r>
            <w:r w:rsidR="006F6FDD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закономерности исторического развития государств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 а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 xml:space="preserve">нализировать влияние новых научных открытий на развитие общества (генетика, микробиология, информационные технологии, нано-технологии, ядерная физика); 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181C0B" w:rsidRPr="00940649">
              <w:rPr>
                <w:rFonts w:ascii="Times New Roman" w:hAnsi="Times New Roman" w:cs="Times New Roman"/>
                <w:sz w:val="24"/>
                <w:szCs w:val="24"/>
              </w:rPr>
              <w:t>елать выводы о значении науки и образования для решения глобальных проблем современности, моделируя возможный сценарий развития человеческой цивилизации</w:t>
            </w:r>
          </w:p>
        </w:tc>
      </w:tr>
      <w:tr w:rsidR="0018190D" w:rsidRPr="00940649" w14:paraId="557FE473" w14:textId="77777777" w:rsidTr="000864A4">
        <w:trPr>
          <w:trHeight w:val="274"/>
        </w:trPr>
        <w:tc>
          <w:tcPr>
            <w:tcW w:w="9923" w:type="dxa"/>
            <w:gridSpan w:val="5"/>
          </w:tcPr>
          <w:p w14:paraId="1236A5B6" w14:textId="338272CE" w:rsidR="0018190D" w:rsidRPr="00940649" w:rsidRDefault="0018190D" w:rsidP="007A68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Контекстные задания (текст, таблица, графика, статистические данные, картина и т.д.)</w:t>
            </w:r>
            <w:r w:rsidR="007E4521" w:rsidRPr="0094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bookmarkEnd w:id="0"/>
    <w:bookmarkEnd w:id="1"/>
    <w:p w14:paraId="7B0787F6" w14:textId="77777777" w:rsidR="00BA40DB" w:rsidRPr="00940649" w:rsidRDefault="00BA40DB" w:rsidP="00BA40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94064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Количество тестовых заданий в тесте:</w:t>
      </w:r>
    </w:p>
    <w:p w14:paraId="6AF7D469" w14:textId="093BC6FE" w:rsidR="00BA40DB" w:rsidRPr="00940649" w:rsidRDefault="00BA40DB" w:rsidP="00BA40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64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94064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ес</w:t>
      </w:r>
      <w:r w:rsidRPr="00940649">
        <w:rPr>
          <w:rFonts w:ascii="Times New Roman" w:eastAsia="Times New Roman" w:hAnsi="Times New Roman" w:cs="Times New Roman"/>
          <w:sz w:val="24"/>
          <w:szCs w:val="24"/>
          <w:lang w:eastAsia="ru-RU"/>
        </w:rPr>
        <w:t>т со</w:t>
      </w:r>
      <w:r w:rsidRPr="0094064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</w:t>
      </w:r>
      <w:r w:rsidRPr="00940649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r w:rsidRPr="0094064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</w:t>
      </w:r>
      <w:r w:rsidRPr="00940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94064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из 50 тестовых заданий </w:t>
      </w:r>
      <w:r w:rsidRPr="00940649">
        <w:rPr>
          <w:rFonts w:ascii="Times New Roman" w:eastAsia="Times New Roman" w:hAnsi="Times New Roman" w:cs="Times New Roman"/>
          <w:sz w:val="24"/>
          <w:szCs w:val="24"/>
          <w:lang w:eastAsia="ru-RU"/>
        </w:rPr>
        <w:t>с в</w:t>
      </w:r>
      <w:r w:rsidRPr="0094064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ы</w:t>
      </w:r>
      <w:r w:rsidRPr="00940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бором одного </w:t>
      </w:r>
      <w:r w:rsidRPr="0094064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п</w:t>
      </w:r>
      <w:r w:rsidRPr="0094064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равиль</w:t>
      </w:r>
      <w:r w:rsidRPr="0094064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</w:t>
      </w:r>
      <w:r w:rsidRPr="00940649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о</w:t>
      </w:r>
      <w:r w:rsidRPr="0094064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т</w:t>
      </w:r>
      <w:r w:rsidRPr="0094064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94064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</w:t>
      </w:r>
      <w:r w:rsidRPr="00940649">
        <w:rPr>
          <w:rFonts w:ascii="Times New Roman" w:eastAsia="Times New Roman" w:hAnsi="Times New Roman" w:cs="Times New Roman"/>
          <w:sz w:val="24"/>
          <w:szCs w:val="24"/>
          <w:lang w:eastAsia="ru-RU"/>
        </w:rPr>
        <w:t>та. И</w:t>
      </w:r>
      <w:r w:rsidR="007E098B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940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них:</w:t>
      </w:r>
    </w:p>
    <w:p w14:paraId="4B2788B8" w14:textId="6E2E657F" w:rsidR="00795CFB" w:rsidRPr="00795CFB" w:rsidRDefault="00795CFB" w:rsidP="00795CFB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95C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Pr="00795CFB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4</w:t>
      </w:r>
      <w:r w:rsidRPr="00795C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0 </w:t>
      </w:r>
      <w:r w:rsidR="00BF485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тестовых </w:t>
      </w:r>
      <w:r w:rsidRPr="00795C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заданий с выбором одного правильного ответа;</w:t>
      </w:r>
    </w:p>
    <w:p w14:paraId="46B4D5BB" w14:textId="04F8BA51" w:rsidR="00795CFB" w:rsidRPr="00795CFB" w:rsidRDefault="00795CFB" w:rsidP="00795CFB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95C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- 10 </w:t>
      </w:r>
      <w:r w:rsidR="00BF485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тестовых </w:t>
      </w:r>
      <w:r w:rsidRPr="00795C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заданий с выбором одного правильного ответа на основе 2-х </w:t>
      </w:r>
      <w:r w:rsidRPr="00795CFB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контекстов</w:t>
      </w:r>
      <w:r w:rsidRPr="00795C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2BDF6FC8" w14:textId="77777777" w:rsidR="00BA40DB" w:rsidRPr="00940649" w:rsidRDefault="00BA40DB" w:rsidP="00BA40DB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94064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Трудность</w:t>
      </w:r>
      <w:r w:rsidRPr="009406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тестовых заданий в одном варианте</w:t>
      </w:r>
      <w:r w:rsidRPr="0094064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теста:</w:t>
      </w:r>
    </w:p>
    <w:p w14:paraId="35D00786" w14:textId="116D88D5" w:rsidR="00BA40DB" w:rsidRPr="00940649" w:rsidRDefault="00BA40DB" w:rsidP="00BA40DB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94064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</w:t>
      </w:r>
      <w:r w:rsidRPr="00940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 состоит из 3-х </w:t>
      </w:r>
      <w:r w:rsidR="007E098B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уровней трудности: базовый уров</w:t>
      </w:r>
      <w:r w:rsidRPr="00940649">
        <w:rPr>
          <w:rFonts w:ascii="Times New Roman" w:eastAsia="Times New Roman" w:hAnsi="Times New Roman" w:cs="Times New Roman"/>
          <w:sz w:val="24"/>
          <w:szCs w:val="24"/>
          <w:lang w:eastAsia="ru-RU"/>
        </w:rPr>
        <w:t>ень</w:t>
      </w:r>
      <w:r w:rsidRPr="0094064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940649">
        <w:rPr>
          <w:rFonts w:ascii="Times New Roman" w:eastAsia="Times New Roman" w:hAnsi="Times New Roman" w:cs="Times New Roman"/>
          <w:sz w:val="24"/>
          <w:szCs w:val="24"/>
          <w:lang w:eastAsia="ru-RU"/>
        </w:rPr>
        <w:t>(А) – 26 %</w:t>
      </w:r>
      <w:r w:rsidRPr="0094064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средний уровень (В) – 60 %, </w:t>
      </w:r>
      <w:r w:rsidRPr="00940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высокий уровень </w:t>
      </w:r>
      <w:r w:rsidRPr="0094064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(С) </w:t>
      </w:r>
      <w:r w:rsidRPr="00940649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94064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940649">
        <w:rPr>
          <w:rFonts w:ascii="Times New Roman" w:eastAsia="Times New Roman" w:hAnsi="Times New Roman" w:cs="Times New Roman"/>
          <w:sz w:val="24"/>
          <w:szCs w:val="24"/>
          <w:lang w:eastAsia="ru-RU"/>
        </w:rPr>
        <w:t>14 %.</w:t>
      </w:r>
    </w:p>
    <w:p w14:paraId="08BD7E8B" w14:textId="2B40A4E6" w:rsidR="00BA40DB" w:rsidRPr="00940649" w:rsidRDefault="00BA40DB" w:rsidP="00BA40DB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4064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Базовый уровень </w:t>
      </w:r>
      <w:r w:rsidRPr="0094064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трудности характеризует воспроизв</w:t>
      </w:r>
      <w:r w:rsidR="007E09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</w:t>
      </w:r>
      <w:r w:rsidRPr="0094064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дение простых знаний и навыков, позволяет провести оценки минимального уровня подготовленности тестируемого, выполнение простых действи</w:t>
      </w:r>
      <w:r w:rsidR="007E09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й</w:t>
      </w:r>
      <w:r w:rsidRPr="0094064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 помощью определённых указаний, использование простых аргументов.</w:t>
      </w:r>
    </w:p>
    <w:p w14:paraId="68AC4C52" w14:textId="77777777" w:rsidR="00BA40DB" w:rsidRPr="00940649" w:rsidRDefault="00BA40DB" w:rsidP="00BA40DB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4064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Средний уровень </w:t>
      </w:r>
      <w:r w:rsidRPr="0094064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трудности характеризует правильное воспроизведение основных знаний и навыков, распознавание простых моделей в новых ситуациях, умение анализировать, сравнивать, обобщать и систематизировать данные, использовать аргументы, обобщать информацию и формулировать выводы.</w:t>
      </w:r>
    </w:p>
    <w:p w14:paraId="34F8DDFA" w14:textId="77777777" w:rsidR="00BA40DB" w:rsidRPr="00940649" w:rsidRDefault="00BA40DB" w:rsidP="00BA40DB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4064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Высокий уровень </w:t>
      </w:r>
      <w:r w:rsidRPr="0094064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трудности характеризует воспроизведение более сложных знаний и навыков, распознавание более сложных моделей заданий, интегрирование знаний, умений и навыков, анализ сложной информации или данных, проводить рассуждение, обосновывать и формулировать выводы, направлено на разграничение фактов и их последствий, определение значимости представленных фактов.</w:t>
      </w:r>
    </w:p>
    <w:p w14:paraId="4A6880C8" w14:textId="77777777" w:rsidR="00BA40DB" w:rsidRPr="00940649" w:rsidRDefault="00BA40DB" w:rsidP="00BA40DB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406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Время выполнения </w:t>
      </w:r>
      <w:r w:rsidRPr="0094064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тестовых заданий:</w:t>
      </w:r>
    </w:p>
    <w:p w14:paraId="34B1481A" w14:textId="3C98381C" w:rsidR="00E30BFE" w:rsidRPr="00940649" w:rsidRDefault="00BA40DB" w:rsidP="00940649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940649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Продолжительность выполнения одного задания в среднем </w:t>
      </w:r>
      <w:r w:rsidRPr="0094064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1 – 1,6</w:t>
      </w:r>
      <w:r w:rsidRPr="00940649">
        <w:rPr>
          <w:rFonts w:ascii="Times New Roman" w:eastAsia="Times New Roman" w:hAnsi="Times New Roman" w:cs="Times New Roman"/>
          <w:bCs/>
          <w:sz w:val="24"/>
          <w:szCs w:val="24"/>
        </w:rPr>
        <w:t xml:space="preserve"> минуты</w:t>
      </w:r>
      <w:r w:rsidRPr="0094064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. Время выполнения теста в целом – 80 минут.</w:t>
      </w:r>
    </w:p>
    <w:p w14:paraId="360AAB71" w14:textId="240CB7A3" w:rsidR="00940649" w:rsidRPr="00940649" w:rsidRDefault="00940649" w:rsidP="00940649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/>
        </w:rPr>
      </w:pPr>
      <w:r w:rsidRPr="00940649">
        <w:rPr>
          <w:rFonts w:ascii="Times New Roman" w:eastAsia="Times New Roman" w:hAnsi="Times New Roman" w:cs="Times New Roman"/>
          <w:bCs/>
          <w:sz w:val="24"/>
          <w:szCs w:val="24"/>
        </w:rPr>
        <w:t>За правильное выполнени</w:t>
      </w:r>
      <w:r w:rsidR="00022572"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bookmarkStart w:id="2" w:name="_GoBack"/>
      <w:bookmarkEnd w:id="2"/>
      <w:r w:rsidRPr="009406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40649">
        <w:rPr>
          <w:rFonts w:ascii="Times New Roman" w:eastAsia="Times New Roman" w:hAnsi="Times New Roman" w:cs="Times New Roman"/>
          <w:bCs/>
          <w:sz w:val="24"/>
          <w:szCs w:val="24"/>
        </w:rPr>
        <w:t>тестового задания</w:t>
      </w:r>
      <w:r w:rsidRPr="009406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940649">
        <w:rPr>
          <w:rFonts w:ascii="Times New Roman" w:eastAsia="Times New Roman" w:hAnsi="Times New Roman" w:cs="Times New Roman"/>
          <w:spacing w:val="102"/>
          <w:sz w:val="24"/>
          <w:szCs w:val="24"/>
        </w:rPr>
        <w:t xml:space="preserve"> 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выбором</w:t>
      </w:r>
      <w:r w:rsidRPr="00940649">
        <w:rPr>
          <w:rFonts w:ascii="Times New Roman" w:eastAsia="Times New Roman" w:hAnsi="Times New Roman" w:cs="Times New Roman"/>
          <w:spacing w:val="102"/>
          <w:sz w:val="24"/>
          <w:szCs w:val="24"/>
        </w:rPr>
        <w:t xml:space="preserve"> 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од</w:t>
      </w:r>
      <w:r w:rsidRPr="0094064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940649"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 w:rsidRPr="0094064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равил</w:t>
      </w:r>
      <w:r w:rsidRPr="00940649">
        <w:rPr>
          <w:rFonts w:ascii="Times New Roman" w:eastAsia="Times New Roman" w:hAnsi="Times New Roman" w:cs="Times New Roman"/>
          <w:spacing w:val="1"/>
          <w:sz w:val="24"/>
          <w:szCs w:val="24"/>
        </w:rPr>
        <w:t>ьн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940649"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 w:rsidRPr="00940649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тв</w:t>
      </w:r>
      <w:r w:rsidRPr="0094064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та</w:t>
      </w:r>
      <w:r w:rsidRPr="009406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4064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940649">
        <w:rPr>
          <w:rFonts w:ascii="Times New Roman" w:eastAsia="Times New Roman" w:hAnsi="Times New Roman" w:cs="Times New Roman"/>
          <w:spacing w:val="1"/>
          <w:sz w:val="24"/>
          <w:szCs w:val="24"/>
        </w:rPr>
        <w:t>ис</w:t>
      </w:r>
      <w:r w:rsidRPr="0094064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ждается</w:t>
      </w:r>
      <w:r w:rsidRPr="00940649">
        <w:rPr>
          <w:rFonts w:ascii="Times New Roman" w:eastAsia="Times New Roman" w:hAnsi="Times New Roman" w:cs="Times New Roman"/>
          <w:spacing w:val="101"/>
          <w:sz w:val="24"/>
          <w:szCs w:val="24"/>
        </w:rPr>
        <w:t xml:space="preserve"> 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940649"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балл,</w:t>
      </w:r>
      <w:r w:rsidRPr="00940649">
        <w:rPr>
          <w:rFonts w:ascii="Times New Roman" w:eastAsia="Times New Roman" w:hAnsi="Times New Roman" w:cs="Times New Roman"/>
          <w:spacing w:val="106"/>
          <w:sz w:val="24"/>
          <w:szCs w:val="24"/>
        </w:rPr>
        <w:t xml:space="preserve"> </w:t>
      </w:r>
      <w:r w:rsidRPr="00940649"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/>
        </w:rPr>
        <w:t xml:space="preserve">за неверное выполнение тестового задания – 0 баллов. </w:t>
      </w:r>
    </w:p>
    <w:p w14:paraId="525FE4F8" w14:textId="77777777" w:rsidR="00940649" w:rsidRPr="00940649" w:rsidRDefault="00940649" w:rsidP="00940649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40649">
        <w:rPr>
          <w:rFonts w:ascii="Times New Roman" w:eastAsia="Times New Roman" w:hAnsi="Times New Roman" w:cs="Times New Roman"/>
          <w:b/>
          <w:bCs/>
          <w:sz w:val="24"/>
          <w:szCs w:val="24"/>
        </w:rPr>
        <w:t>Рекомендуемая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0649">
        <w:rPr>
          <w:rFonts w:ascii="Times New Roman" w:eastAsia="Times New Roman" w:hAnsi="Times New Roman" w:cs="Times New Roman"/>
          <w:b/>
          <w:bCs/>
          <w:sz w:val="24"/>
          <w:szCs w:val="24"/>
        </w:rPr>
        <w:t>литература:</w:t>
      </w:r>
    </w:p>
    <w:p w14:paraId="36AD6BBB" w14:textId="7BB6D126" w:rsidR="00940649" w:rsidRPr="00940649" w:rsidRDefault="00940649" w:rsidP="0094064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0649">
        <w:rPr>
          <w:rFonts w:ascii="Times New Roman" w:eastAsia="Times New Roman" w:hAnsi="Times New Roman" w:cs="Times New Roman"/>
          <w:sz w:val="24"/>
          <w:szCs w:val="24"/>
        </w:rPr>
        <w:tab/>
      </w:r>
      <w:r w:rsidRPr="00940649">
        <w:rPr>
          <w:rFonts w:ascii="Times New Roman" w:eastAsia="Times New Roman" w:hAnsi="Times New Roman" w:cs="Times New Roman"/>
          <w:sz w:val="24"/>
          <w:szCs w:val="24"/>
        </w:rPr>
        <w:tab/>
        <w:t>«Перечень учебников, учебно-методических комплексов, пособий и другой дополнительной литературы, в том числе на электронных носителях, разрешенных к использованию в организациях образования», утвержденный Министерством просвещения Республики Казахстан.</w:t>
      </w:r>
    </w:p>
    <w:sectPr w:rsidR="00940649" w:rsidRPr="00940649" w:rsidSect="009465F1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650C4"/>
    <w:multiLevelType w:val="hybridMultilevel"/>
    <w:tmpl w:val="7A9C0F3E"/>
    <w:lvl w:ilvl="0" w:tplc="041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547AA4"/>
    <w:multiLevelType w:val="hybridMultilevel"/>
    <w:tmpl w:val="7BCE1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4A423B"/>
    <w:multiLevelType w:val="hybridMultilevel"/>
    <w:tmpl w:val="3E781044"/>
    <w:lvl w:ilvl="0" w:tplc="498AA9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3A7"/>
    <w:rsid w:val="00004B07"/>
    <w:rsid w:val="00004C8B"/>
    <w:rsid w:val="0001429C"/>
    <w:rsid w:val="00014FF0"/>
    <w:rsid w:val="000175E2"/>
    <w:rsid w:val="00021616"/>
    <w:rsid w:val="00021950"/>
    <w:rsid w:val="000223D8"/>
    <w:rsid w:val="00022572"/>
    <w:rsid w:val="00025F41"/>
    <w:rsid w:val="00044D58"/>
    <w:rsid w:val="000579F1"/>
    <w:rsid w:val="00060280"/>
    <w:rsid w:val="00071DA3"/>
    <w:rsid w:val="0007219F"/>
    <w:rsid w:val="0007658E"/>
    <w:rsid w:val="00080433"/>
    <w:rsid w:val="000864A4"/>
    <w:rsid w:val="00087556"/>
    <w:rsid w:val="000A32E2"/>
    <w:rsid w:val="000A679A"/>
    <w:rsid w:val="000B74FC"/>
    <w:rsid w:val="000C26C7"/>
    <w:rsid w:val="000C31CB"/>
    <w:rsid w:val="000E512F"/>
    <w:rsid w:val="000F0D2D"/>
    <w:rsid w:val="00104FB7"/>
    <w:rsid w:val="001119D2"/>
    <w:rsid w:val="0012072B"/>
    <w:rsid w:val="00137EEF"/>
    <w:rsid w:val="00146BC8"/>
    <w:rsid w:val="00147445"/>
    <w:rsid w:val="00155CC3"/>
    <w:rsid w:val="00157621"/>
    <w:rsid w:val="001653AD"/>
    <w:rsid w:val="001754EB"/>
    <w:rsid w:val="0018190D"/>
    <w:rsid w:val="00181C0B"/>
    <w:rsid w:val="00184FEB"/>
    <w:rsid w:val="00191BE9"/>
    <w:rsid w:val="001A4A48"/>
    <w:rsid w:val="001A7DC7"/>
    <w:rsid w:val="001B5089"/>
    <w:rsid w:val="001B70BF"/>
    <w:rsid w:val="001C0697"/>
    <w:rsid w:val="001C071B"/>
    <w:rsid w:val="001C2078"/>
    <w:rsid w:val="001D5E1F"/>
    <w:rsid w:val="001D5F45"/>
    <w:rsid w:val="001E27BC"/>
    <w:rsid w:val="001E2B6E"/>
    <w:rsid w:val="001E3AAC"/>
    <w:rsid w:val="001F5829"/>
    <w:rsid w:val="002269E7"/>
    <w:rsid w:val="00234E81"/>
    <w:rsid w:val="00242758"/>
    <w:rsid w:val="00264C23"/>
    <w:rsid w:val="002654CC"/>
    <w:rsid w:val="0027440A"/>
    <w:rsid w:val="00292604"/>
    <w:rsid w:val="002A1CB4"/>
    <w:rsid w:val="002A4048"/>
    <w:rsid w:val="002B0251"/>
    <w:rsid w:val="002B1EA5"/>
    <w:rsid w:val="002B2DE4"/>
    <w:rsid w:val="002D184B"/>
    <w:rsid w:val="002D333F"/>
    <w:rsid w:val="002D653F"/>
    <w:rsid w:val="002E0D36"/>
    <w:rsid w:val="002E42E8"/>
    <w:rsid w:val="00327956"/>
    <w:rsid w:val="00327F38"/>
    <w:rsid w:val="00333FDB"/>
    <w:rsid w:val="00360242"/>
    <w:rsid w:val="00370395"/>
    <w:rsid w:val="00393A48"/>
    <w:rsid w:val="00396166"/>
    <w:rsid w:val="003B65F1"/>
    <w:rsid w:val="003B77AA"/>
    <w:rsid w:val="003C652E"/>
    <w:rsid w:val="003C7B7D"/>
    <w:rsid w:val="003E3C19"/>
    <w:rsid w:val="003F1D39"/>
    <w:rsid w:val="00402129"/>
    <w:rsid w:val="00456F3E"/>
    <w:rsid w:val="00465BC5"/>
    <w:rsid w:val="00466319"/>
    <w:rsid w:val="00471EF3"/>
    <w:rsid w:val="004739D7"/>
    <w:rsid w:val="00475DE5"/>
    <w:rsid w:val="00482ABA"/>
    <w:rsid w:val="00492678"/>
    <w:rsid w:val="00496E90"/>
    <w:rsid w:val="004B0477"/>
    <w:rsid w:val="004B276A"/>
    <w:rsid w:val="004C1CEF"/>
    <w:rsid w:val="004D5A33"/>
    <w:rsid w:val="004E24D7"/>
    <w:rsid w:val="004E410E"/>
    <w:rsid w:val="005057DC"/>
    <w:rsid w:val="00511B14"/>
    <w:rsid w:val="00517663"/>
    <w:rsid w:val="005239F6"/>
    <w:rsid w:val="0052710F"/>
    <w:rsid w:val="00531A58"/>
    <w:rsid w:val="005324D0"/>
    <w:rsid w:val="00534EEA"/>
    <w:rsid w:val="005358B6"/>
    <w:rsid w:val="005369F7"/>
    <w:rsid w:val="0053786E"/>
    <w:rsid w:val="005409F6"/>
    <w:rsid w:val="0055469F"/>
    <w:rsid w:val="00557C6A"/>
    <w:rsid w:val="00564873"/>
    <w:rsid w:val="005717B0"/>
    <w:rsid w:val="00577657"/>
    <w:rsid w:val="005855CA"/>
    <w:rsid w:val="005A188A"/>
    <w:rsid w:val="005A758B"/>
    <w:rsid w:val="005B1CB7"/>
    <w:rsid w:val="005D15E8"/>
    <w:rsid w:val="005D52E4"/>
    <w:rsid w:val="005E39E6"/>
    <w:rsid w:val="005E3C79"/>
    <w:rsid w:val="005F5142"/>
    <w:rsid w:val="0060063B"/>
    <w:rsid w:val="00606231"/>
    <w:rsid w:val="006250D9"/>
    <w:rsid w:val="00641F97"/>
    <w:rsid w:val="0065157C"/>
    <w:rsid w:val="006664DD"/>
    <w:rsid w:val="00683C25"/>
    <w:rsid w:val="0068739D"/>
    <w:rsid w:val="006A1472"/>
    <w:rsid w:val="006A3321"/>
    <w:rsid w:val="006A5B03"/>
    <w:rsid w:val="006B69D3"/>
    <w:rsid w:val="006D5C01"/>
    <w:rsid w:val="006D6374"/>
    <w:rsid w:val="006F6FDD"/>
    <w:rsid w:val="00703BD4"/>
    <w:rsid w:val="00704CD2"/>
    <w:rsid w:val="00720580"/>
    <w:rsid w:val="0072241D"/>
    <w:rsid w:val="007241BD"/>
    <w:rsid w:val="00737155"/>
    <w:rsid w:val="007432FC"/>
    <w:rsid w:val="0074567D"/>
    <w:rsid w:val="007469D3"/>
    <w:rsid w:val="00762D9A"/>
    <w:rsid w:val="00765488"/>
    <w:rsid w:val="007821D6"/>
    <w:rsid w:val="00785AD9"/>
    <w:rsid w:val="00785FB8"/>
    <w:rsid w:val="00790814"/>
    <w:rsid w:val="00790C17"/>
    <w:rsid w:val="00790ED9"/>
    <w:rsid w:val="0079182B"/>
    <w:rsid w:val="00795CFB"/>
    <w:rsid w:val="007A0F92"/>
    <w:rsid w:val="007A1416"/>
    <w:rsid w:val="007A2FEA"/>
    <w:rsid w:val="007A661C"/>
    <w:rsid w:val="007A6873"/>
    <w:rsid w:val="007B68CC"/>
    <w:rsid w:val="007C5992"/>
    <w:rsid w:val="007D3183"/>
    <w:rsid w:val="007D5616"/>
    <w:rsid w:val="007E098B"/>
    <w:rsid w:val="007E4521"/>
    <w:rsid w:val="007E709F"/>
    <w:rsid w:val="007F3CEA"/>
    <w:rsid w:val="008029FB"/>
    <w:rsid w:val="00822423"/>
    <w:rsid w:val="00823194"/>
    <w:rsid w:val="008333A1"/>
    <w:rsid w:val="00837A7B"/>
    <w:rsid w:val="0084117F"/>
    <w:rsid w:val="00842E44"/>
    <w:rsid w:val="00852E31"/>
    <w:rsid w:val="00857E4D"/>
    <w:rsid w:val="00874EF3"/>
    <w:rsid w:val="00875182"/>
    <w:rsid w:val="008858AC"/>
    <w:rsid w:val="008A791C"/>
    <w:rsid w:val="008B09C3"/>
    <w:rsid w:val="008B27D2"/>
    <w:rsid w:val="008C0CBE"/>
    <w:rsid w:val="008C2A3D"/>
    <w:rsid w:val="008C2FEB"/>
    <w:rsid w:val="008D6CA0"/>
    <w:rsid w:val="008E2E83"/>
    <w:rsid w:val="00902039"/>
    <w:rsid w:val="0093105A"/>
    <w:rsid w:val="00940649"/>
    <w:rsid w:val="009443E8"/>
    <w:rsid w:val="00945048"/>
    <w:rsid w:val="009456B9"/>
    <w:rsid w:val="009465F1"/>
    <w:rsid w:val="0095181D"/>
    <w:rsid w:val="00960DE2"/>
    <w:rsid w:val="009629D0"/>
    <w:rsid w:val="00970806"/>
    <w:rsid w:val="00975B72"/>
    <w:rsid w:val="009768F8"/>
    <w:rsid w:val="00977E7A"/>
    <w:rsid w:val="009837A6"/>
    <w:rsid w:val="009A0FCC"/>
    <w:rsid w:val="009C43A7"/>
    <w:rsid w:val="009E154A"/>
    <w:rsid w:val="009F3C09"/>
    <w:rsid w:val="00A115D6"/>
    <w:rsid w:val="00A122FB"/>
    <w:rsid w:val="00A2560A"/>
    <w:rsid w:val="00A5432E"/>
    <w:rsid w:val="00A55E6B"/>
    <w:rsid w:val="00A56CEA"/>
    <w:rsid w:val="00A56DF8"/>
    <w:rsid w:val="00A6619B"/>
    <w:rsid w:val="00A72775"/>
    <w:rsid w:val="00A758C9"/>
    <w:rsid w:val="00A8617E"/>
    <w:rsid w:val="00A86993"/>
    <w:rsid w:val="00A944E4"/>
    <w:rsid w:val="00AE7941"/>
    <w:rsid w:val="00AF6B47"/>
    <w:rsid w:val="00B16A6C"/>
    <w:rsid w:val="00B17F14"/>
    <w:rsid w:val="00B2444D"/>
    <w:rsid w:val="00B36248"/>
    <w:rsid w:val="00B44749"/>
    <w:rsid w:val="00B47E45"/>
    <w:rsid w:val="00B5165E"/>
    <w:rsid w:val="00B53409"/>
    <w:rsid w:val="00B62A50"/>
    <w:rsid w:val="00B6675D"/>
    <w:rsid w:val="00B73FA7"/>
    <w:rsid w:val="00B74852"/>
    <w:rsid w:val="00B925D2"/>
    <w:rsid w:val="00B93E30"/>
    <w:rsid w:val="00BA13D6"/>
    <w:rsid w:val="00BA40DB"/>
    <w:rsid w:val="00BB102E"/>
    <w:rsid w:val="00BB29E9"/>
    <w:rsid w:val="00BC5B48"/>
    <w:rsid w:val="00BC6351"/>
    <w:rsid w:val="00BC7132"/>
    <w:rsid w:val="00BC7EC7"/>
    <w:rsid w:val="00BE0121"/>
    <w:rsid w:val="00BF33B2"/>
    <w:rsid w:val="00BF485F"/>
    <w:rsid w:val="00C07A41"/>
    <w:rsid w:val="00C20D59"/>
    <w:rsid w:val="00C26EC6"/>
    <w:rsid w:val="00C311E2"/>
    <w:rsid w:val="00C33402"/>
    <w:rsid w:val="00C50E38"/>
    <w:rsid w:val="00C514F7"/>
    <w:rsid w:val="00C51E61"/>
    <w:rsid w:val="00C54F04"/>
    <w:rsid w:val="00C57296"/>
    <w:rsid w:val="00C62368"/>
    <w:rsid w:val="00CB7072"/>
    <w:rsid w:val="00CC6EA8"/>
    <w:rsid w:val="00CD314C"/>
    <w:rsid w:val="00CE248D"/>
    <w:rsid w:val="00CE4A0A"/>
    <w:rsid w:val="00CE7A69"/>
    <w:rsid w:val="00CF506B"/>
    <w:rsid w:val="00D02D77"/>
    <w:rsid w:val="00D120AF"/>
    <w:rsid w:val="00D16919"/>
    <w:rsid w:val="00D2158F"/>
    <w:rsid w:val="00D26B6A"/>
    <w:rsid w:val="00D35E98"/>
    <w:rsid w:val="00D36C05"/>
    <w:rsid w:val="00D4400B"/>
    <w:rsid w:val="00D528B1"/>
    <w:rsid w:val="00D54723"/>
    <w:rsid w:val="00D70832"/>
    <w:rsid w:val="00D80242"/>
    <w:rsid w:val="00D934EC"/>
    <w:rsid w:val="00DA4113"/>
    <w:rsid w:val="00DA7B3D"/>
    <w:rsid w:val="00DC148B"/>
    <w:rsid w:val="00DC1720"/>
    <w:rsid w:val="00DC3DF3"/>
    <w:rsid w:val="00DF0B4D"/>
    <w:rsid w:val="00DF5FC9"/>
    <w:rsid w:val="00DF69DC"/>
    <w:rsid w:val="00DF7834"/>
    <w:rsid w:val="00E0254B"/>
    <w:rsid w:val="00E13300"/>
    <w:rsid w:val="00E30BFE"/>
    <w:rsid w:val="00E34E59"/>
    <w:rsid w:val="00E363F1"/>
    <w:rsid w:val="00E52A24"/>
    <w:rsid w:val="00E53CB9"/>
    <w:rsid w:val="00E55F24"/>
    <w:rsid w:val="00E64F41"/>
    <w:rsid w:val="00E77A35"/>
    <w:rsid w:val="00E838AE"/>
    <w:rsid w:val="00EC10BF"/>
    <w:rsid w:val="00EC7381"/>
    <w:rsid w:val="00ED31D6"/>
    <w:rsid w:val="00EE0AB5"/>
    <w:rsid w:val="00EE48BB"/>
    <w:rsid w:val="00EE4A27"/>
    <w:rsid w:val="00EF7254"/>
    <w:rsid w:val="00F108D9"/>
    <w:rsid w:val="00F141B3"/>
    <w:rsid w:val="00F324C5"/>
    <w:rsid w:val="00F47D5B"/>
    <w:rsid w:val="00F51CF6"/>
    <w:rsid w:val="00F67D4E"/>
    <w:rsid w:val="00F81001"/>
    <w:rsid w:val="00F8747C"/>
    <w:rsid w:val="00F93ED1"/>
    <w:rsid w:val="00FA2D33"/>
    <w:rsid w:val="00FA50F6"/>
    <w:rsid w:val="00FA7CE3"/>
    <w:rsid w:val="00FB1E99"/>
    <w:rsid w:val="00FC1467"/>
    <w:rsid w:val="00FC33C0"/>
    <w:rsid w:val="00FC6C4F"/>
    <w:rsid w:val="00FE285F"/>
    <w:rsid w:val="00FE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D49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5E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unhideWhenUsed/>
    <w:qFormat/>
    <w:rsid w:val="00EE0AB5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5">
    <w:name w:val="Основной текст Знак"/>
    <w:basedOn w:val="a0"/>
    <w:link w:val="a4"/>
    <w:uiPriority w:val="1"/>
    <w:rsid w:val="00EE0AB5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6">
    <w:name w:val="List Paragraph"/>
    <w:basedOn w:val="a"/>
    <w:link w:val="a7"/>
    <w:uiPriority w:val="34"/>
    <w:qFormat/>
    <w:rsid w:val="009465F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21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21950"/>
    <w:rPr>
      <w:rFonts w:ascii="Tahoma" w:hAnsi="Tahoma" w:cs="Tahoma"/>
      <w:sz w:val="16"/>
      <w:szCs w:val="16"/>
    </w:rPr>
  </w:style>
  <w:style w:type="character" w:customStyle="1" w:styleId="a7">
    <w:name w:val="Абзац списка Знак"/>
    <w:link w:val="a6"/>
    <w:uiPriority w:val="34"/>
    <w:locked/>
    <w:rsid w:val="00F81001"/>
  </w:style>
  <w:style w:type="paragraph" w:styleId="aa">
    <w:name w:val="No Spacing"/>
    <w:link w:val="ab"/>
    <w:uiPriority w:val="1"/>
    <w:qFormat/>
    <w:rsid w:val="00F81001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character" w:customStyle="1" w:styleId="ab">
    <w:name w:val="Без интервала Знак"/>
    <w:basedOn w:val="a0"/>
    <w:link w:val="aa"/>
    <w:uiPriority w:val="1"/>
    <w:locked/>
    <w:rsid w:val="00F81001"/>
    <w:rPr>
      <w:rFonts w:ascii="Arial" w:eastAsia="Times New Roman" w:hAnsi="Arial" w:cs="Times New Roman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5E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unhideWhenUsed/>
    <w:qFormat/>
    <w:rsid w:val="00EE0AB5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5">
    <w:name w:val="Основной текст Знак"/>
    <w:basedOn w:val="a0"/>
    <w:link w:val="a4"/>
    <w:uiPriority w:val="1"/>
    <w:rsid w:val="00EE0AB5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6">
    <w:name w:val="List Paragraph"/>
    <w:basedOn w:val="a"/>
    <w:link w:val="a7"/>
    <w:uiPriority w:val="34"/>
    <w:qFormat/>
    <w:rsid w:val="009465F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21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21950"/>
    <w:rPr>
      <w:rFonts w:ascii="Tahoma" w:hAnsi="Tahoma" w:cs="Tahoma"/>
      <w:sz w:val="16"/>
      <w:szCs w:val="16"/>
    </w:rPr>
  </w:style>
  <w:style w:type="character" w:customStyle="1" w:styleId="a7">
    <w:name w:val="Абзац списка Знак"/>
    <w:link w:val="a6"/>
    <w:uiPriority w:val="34"/>
    <w:locked/>
    <w:rsid w:val="00F81001"/>
  </w:style>
  <w:style w:type="paragraph" w:styleId="aa">
    <w:name w:val="No Spacing"/>
    <w:link w:val="ab"/>
    <w:uiPriority w:val="1"/>
    <w:qFormat/>
    <w:rsid w:val="00F81001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character" w:customStyle="1" w:styleId="ab">
    <w:name w:val="Без интервала Знак"/>
    <w:basedOn w:val="a0"/>
    <w:link w:val="aa"/>
    <w:uiPriority w:val="1"/>
    <w:locked/>
    <w:rsid w:val="00F81001"/>
    <w:rPr>
      <w:rFonts w:ascii="Arial" w:eastAsia="Times New Roman" w:hAnsi="Arial" w:cs="Times New Roman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4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8095F-2742-4C1B-B863-942B17671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11</Pages>
  <Words>3463</Words>
  <Characters>19745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Dell, Inc.</Company>
  <LinksUpToDate>false</LinksUpToDate>
  <CharactersWithSpaces>23162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Айгуль Кистаубаева</dc:creator>
  <cp:lastModifiedBy>Айгуль Кистаубаева</cp:lastModifiedBy>
  <cp:revision>104</cp:revision>
  <cp:lastPrinted>2025-04-09T06:52:00Z</cp:lastPrinted>
  <dcterms:created xsi:type="dcterms:W3CDTF">2024-10-23T11:05:00Z</dcterms:created>
  <dcterms:modified xsi:type="dcterms:W3CDTF">2026-01-12T04:53:00Z</dcterms:modified>
</cp:coreProperties>
</file>