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453F1" w14:textId="235352E5" w:rsidR="00D5409E" w:rsidRPr="00901902" w:rsidRDefault="00200C88" w:rsidP="00D5409E">
      <w:pPr>
        <w:pStyle w:val="1"/>
        <w:ind w:left="0" w:firstLine="0"/>
        <w:jc w:val="center"/>
        <w:rPr>
          <w:spacing w:val="59"/>
          <w:lang w:val="ru-RU"/>
        </w:rPr>
      </w:pPr>
      <w:r w:rsidRPr="00901902">
        <w:rPr>
          <w:spacing w:val="-1"/>
          <w:lang w:val="ru-RU"/>
        </w:rPr>
        <w:t>Спецификация</w:t>
      </w:r>
      <w:r w:rsidRPr="00901902">
        <w:rPr>
          <w:spacing w:val="-2"/>
          <w:lang w:val="ru-RU"/>
        </w:rPr>
        <w:t xml:space="preserve"> </w:t>
      </w:r>
      <w:r w:rsidRPr="00901902">
        <w:rPr>
          <w:lang w:val="ru-RU"/>
        </w:rPr>
        <w:t>теста</w:t>
      </w:r>
      <w:r w:rsidRPr="00901902">
        <w:rPr>
          <w:spacing w:val="-2"/>
          <w:lang w:val="ru-RU"/>
        </w:rPr>
        <w:t xml:space="preserve"> </w:t>
      </w:r>
      <w:r w:rsidRPr="00901902">
        <w:rPr>
          <w:spacing w:val="-1"/>
          <w:lang w:val="ru-RU"/>
        </w:rPr>
        <w:t>по</w:t>
      </w:r>
      <w:r w:rsidRPr="00901902">
        <w:rPr>
          <w:spacing w:val="-2"/>
          <w:lang w:val="ru-RU"/>
        </w:rPr>
        <w:t xml:space="preserve"> предмету</w:t>
      </w:r>
      <w:r w:rsidRPr="00901902">
        <w:rPr>
          <w:spacing w:val="-1"/>
          <w:lang w:val="ru-RU"/>
        </w:rPr>
        <w:t xml:space="preserve"> «</w:t>
      </w:r>
      <w:bookmarkStart w:id="0" w:name="_Hlk148355113"/>
      <w:r w:rsidRPr="00901902">
        <w:rPr>
          <w:spacing w:val="-1"/>
          <w:lang w:val="ru-RU"/>
        </w:rPr>
        <w:t>Логопедия</w:t>
      </w:r>
      <w:bookmarkEnd w:id="0"/>
      <w:r w:rsidRPr="00901902">
        <w:rPr>
          <w:spacing w:val="-1"/>
          <w:lang w:val="ru-RU"/>
        </w:rPr>
        <w:t>»</w:t>
      </w:r>
    </w:p>
    <w:p w14:paraId="70671E41" w14:textId="56BC67BA" w:rsidR="00D5409E" w:rsidRDefault="00200C88" w:rsidP="00D5409E">
      <w:pPr>
        <w:pStyle w:val="1"/>
        <w:ind w:left="0" w:firstLine="0"/>
        <w:jc w:val="center"/>
        <w:rPr>
          <w:spacing w:val="-3"/>
          <w:lang w:val="ru-RU"/>
        </w:rPr>
      </w:pPr>
      <w:r w:rsidRPr="00901902">
        <w:rPr>
          <w:spacing w:val="-1"/>
          <w:lang w:val="ru-RU"/>
        </w:rPr>
        <w:t>для</w:t>
      </w:r>
      <w:r w:rsidRPr="00901902">
        <w:rPr>
          <w:spacing w:val="-3"/>
          <w:lang w:val="ru-RU"/>
        </w:rPr>
        <w:t xml:space="preserve"> </w:t>
      </w:r>
      <w:r w:rsidR="0047118E">
        <w:rPr>
          <w:spacing w:val="-1"/>
          <w:lang w:val="ru-RU"/>
        </w:rPr>
        <w:t>О</w:t>
      </w:r>
      <w:r w:rsidRPr="00901902">
        <w:rPr>
          <w:spacing w:val="-1"/>
          <w:lang w:val="ru-RU"/>
        </w:rPr>
        <w:t>ценки</w:t>
      </w:r>
      <w:r w:rsidRPr="00901902">
        <w:rPr>
          <w:spacing w:val="-3"/>
          <w:lang w:val="ru-RU"/>
        </w:rPr>
        <w:t xml:space="preserve"> </w:t>
      </w:r>
      <w:r w:rsidRPr="00901902">
        <w:rPr>
          <w:spacing w:val="-1"/>
          <w:lang w:val="ru-RU"/>
        </w:rPr>
        <w:t>знаний</w:t>
      </w:r>
      <w:r w:rsidRPr="00901902">
        <w:rPr>
          <w:spacing w:val="-2"/>
          <w:lang w:val="ru-RU"/>
        </w:rPr>
        <w:t xml:space="preserve"> </w:t>
      </w:r>
      <w:r w:rsidRPr="00901902">
        <w:rPr>
          <w:spacing w:val="-3"/>
          <w:lang w:val="ru-RU"/>
        </w:rPr>
        <w:t>педагогов</w:t>
      </w:r>
    </w:p>
    <w:p w14:paraId="14E41B92" w14:textId="5F5AC298" w:rsidR="0047118E" w:rsidRPr="0047118E" w:rsidRDefault="0047118E" w:rsidP="00D5409E">
      <w:pPr>
        <w:pStyle w:val="1"/>
        <w:ind w:left="0" w:firstLine="0"/>
        <w:jc w:val="center"/>
        <w:rPr>
          <w:b w:val="0"/>
          <w:spacing w:val="-3"/>
          <w:lang w:val="ru-RU"/>
        </w:rPr>
      </w:pPr>
      <w:r w:rsidRPr="0047118E">
        <w:rPr>
          <w:b w:val="0"/>
          <w:spacing w:val="-3"/>
          <w:lang w:val="ru-RU"/>
        </w:rPr>
        <w:t>(Для использования с 2026 года)</w:t>
      </w:r>
    </w:p>
    <w:p w14:paraId="014BE465" w14:textId="77777777" w:rsidR="00C61987" w:rsidRPr="00901902" w:rsidRDefault="00C61987" w:rsidP="00D5409E">
      <w:pPr>
        <w:pStyle w:val="af8"/>
        <w:ind w:left="0"/>
        <w:jc w:val="both"/>
        <w:rPr>
          <w:lang w:val="ru-RU"/>
        </w:rPr>
      </w:pPr>
    </w:p>
    <w:p w14:paraId="3D7B80D6" w14:textId="7C7E1764" w:rsidR="002A4907" w:rsidRDefault="001A1AF6" w:rsidP="0022558D">
      <w:pPr>
        <w:pStyle w:val="af8"/>
        <w:ind w:left="0" w:firstLine="720"/>
        <w:jc w:val="both"/>
        <w:rPr>
          <w:spacing w:val="-1"/>
          <w:lang w:val="ru-RU"/>
        </w:rPr>
      </w:pPr>
      <w:r w:rsidRPr="00901902">
        <w:rPr>
          <w:b/>
          <w:lang w:val="ru-RU"/>
        </w:rPr>
        <w:t>Цель:</w:t>
      </w:r>
      <w:r w:rsidR="002A4907">
        <w:rPr>
          <w:b/>
          <w:spacing w:val="2"/>
          <w:lang w:val="ru-RU"/>
        </w:rPr>
        <w:t xml:space="preserve"> </w:t>
      </w:r>
      <w:r w:rsidR="002A4907">
        <w:rPr>
          <w:rFonts w:cs="Times New Roman"/>
          <w:lang w:val="ru-RU"/>
        </w:rPr>
        <w:t>Разработка тестовых заданий для Оценки знаний педагогов в ходе аттестации специальных педагогов (логопедов) занимающих должности в организациях образования, реализующих общеобразовательные и специальные учебные программы, дошкольного, начального, основного среднего, общего среднего образования.</w:t>
      </w:r>
    </w:p>
    <w:p w14:paraId="35420963" w14:textId="00593AC7" w:rsidR="000A147F" w:rsidRDefault="001A1AF6" w:rsidP="0022558D">
      <w:pPr>
        <w:pStyle w:val="af8"/>
        <w:ind w:left="0" w:firstLine="720"/>
        <w:jc w:val="both"/>
        <w:rPr>
          <w:spacing w:val="-1"/>
          <w:lang w:val="ru-RU"/>
        </w:rPr>
      </w:pPr>
      <w:r w:rsidRPr="00901902">
        <w:rPr>
          <w:b/>
          <w:spacing w:val="-2"/>
          <w:lang w:val="ru-RU"/>
        </w:rPr>
        <w:t>Задачи:</w:t>
      </w:r>
      <w:r w:rsidRPr="00901902">
        <w:rPr>
          <w:b/>
          <w:spacing w:val="-7"/>
          <w:lang w:val="ru-RU"/>
        </w:rPr>
        <w:t xml:space="preserve"> </w:t>
      </w:r>
      <w:r w:rsidR="00AB3EF4" w:rsidRPr="00901902">
        <w:rPr>
          <w:spacing w:val="-1"/>
          <w:lang w:val="ru-RU"/>
        </w:rPr>
        <w:t xml:space="preserve">Определить </w:t>
      </w:r>
      <w:r w:rsidRPr="00901902">
        <w:rPr>
          <w:spacing w:val="-1"/>
          <w:lang w:val="ru-RU"/>
        </w:rPr>
        <w:t>соответствие</w:t>
      </w:r>
      <w:r w:rsidRPr="00901902">
        <w:rPr>
          <w:spacing w:val="-7"/>
          <w:lang w:val="ru-RU"/>
        </w:rPr>
        <w:t xml:space="preserve"> </w:t>
      </w:r>
      <w:r w:rsidRPr="00901902">
        <w:rPr>
          <w:spacing w:val="-1"/>
          <w:lang w:val="ru-RU"/>
        </w:rPr>
        <w:t>уровня</w:t>
      </w:r>
      <w:r w:rsidRPr="00901902">
        <w:rPr>
          <w:spacing w:val="-8"/>
          <w:lang w:val="ru-RU"/>
        </w:rPr>
        <w:t xml:space="preserve"> </w:t>
      </w:r>
      <w:r w:rsidRPr="00901902">
        <w:rPr>
          <w:spacing w:val="-1"/>
          <w:lang w:val="ru-RU"/>
        </w:rPr>
        <w:t>знаний</w:t>
      </w:r>
      <w:r w:rsidRPr="00901902">
        <w:rPr>
          <w:spacing w:val="-7"/>
          <w:lang w:val="ru-RU"/>
        </w:rPr>
        <w:t xml:space="preserve"> </w:t>
      </w:r>
      <w:r w:rsidRPr="00901902">
        <w:rPr>
          <w:spacing w:val="-3"/>
          <w:lang w:val="ru-RU"/>
        </w:rPr>
        <w:t>педагогов</w:t>
      </w:r>
      <w:r w:rsidRPr="00901902">
        <w:rPr>
          <w:spacing w:val="-7"/>
          <w:lang w:val="ru-RU"/>
        </w:rPr>
        <w:t xml:space="preserve"> </w:t>
      </w:r>
      <w:r w:rsidRPr="00901902">
        <w:rPr>
          <w:spacing w:val="-1"/>
          <w:lang w:val="ru-RU"/>
        </w:rPr>
        <w:t>квалификационным</w:t>
      </w:r>
      <w:r w:rsidRPr="00901902">
        <w:rPr>
          <w:spacing w:val="-5"/>
          <w:lang w:val="ru-RU"/>
        </w:rPr>
        <w:t xml:space="preserve"> </w:t>
      </w:r>
      <w:r w:rsidRPr="00901902">
        <w:rPr>
          <w:spacing w:val="-1"/>
          <w:lang w:val="ru-RU"/>
        </w:rPr>
        <w:t>требованиям.</w:t>
      </w:r>
      <w:r w:rsidR="000A147F">
        <w:rPr>
          <w:spacing w:val="-1"/>
          <w:lang w:val="ru-RU"/>
        </w:rPr>
        <w:t xml:space="preserve"> </w:t>
      </w:r>
    </w:p>
    <w:p w14:paraId="5C693574" w14:textId="188D9C23" w:rsidR="00C61987" w:rsidRPr="00901902" w:rsidRDefault="001A1AF6" w:rsidP="00834781">
      <w:pPr>
        <w:pStyle w:val="af8"/>
        <w:ind w:left="0" w:firstLine="720"/>
        <w:jc w:val="both"/>
        <w:rPr>
          <w:lang w:val="ru-RU"/>
        </w:rPr>
      </w:pPr>
      <w:r w:rsidRPr="00901902">
        <w:rPr>
          <w:b/>
          <w:spacing w:val="-2"/>
          <w:lang w:val="ru-RU"/>
        </w:rPr>
        <w:t>Содержание</w:t>
      </w:r>
      <w:r w:rsidR="00834781">
        <w:rPr>
          <w:b/>
          <w:spacing w:val="-2"/>
          <w:lang w:val="ru-RU"/>
        </w:rPr>
        <w:t xml:space="preserve"> теста</w:t>
      </w:r>
      <w:r w:rsidRPr="00901902">
        <w:rPr>
          <w:b/>
          <w:spacing w:val="-2"/>
          <w:lang w:val="ru-RU"/>
        </w:rPr>
        <w:t>:</w:t>
      </w:r>
      <w:r w:rsidRPr="00901902">
        <w:rPr>
          <w:b/>
          <w:spacing w:val="30"/>
          <w:lang w:val="ru-RU"/>
        </w:rPr>
        <w:t xml:space="preserve"> </w:t>
      </w:r>
      <w:r w:rsidR="00AB3EF4">
        <w:rPr>
          <w:spacing w:val="-2"/>
          <w:lang w:val="ru-RU"/>
        </w:rPr>
        <w:t>В</w:t>
      </w:r>
      <w:r w:rsidR="00AB3EF4" w:rsidRPr="00901902">
        <w:rPr>
          <w:spacing w:val="-2"/>
          <w:lang w:val="ru-RU"/>
        </w:rPr>
        <w:t>ключены</w:t>
      </w:r>
      <w:r w:rsidR="00AB3EF4" w:rsidRPr="00901902">
        <w:rPr>
          <w:spacing w:val="27"/>
          <w:lang w:val="ru-RU"/>
        </w:rPr>
        <w:t xml:space="preserve"> </w:t>
      </w:r>
      <w:r w:rsidRPr="00901902">
        <w:rPr>
          <w:spacing w:val="-1"/>
          <w:lang w:val="ru-RU"/>
        </w:rPr>
        <w:t>учебные</w:t>
      </w:r>
      <w:r w:rsidRPr="00901902">
        <w:rPr>
          <w:spacing w:val="29"/>
          <w:lang w:val="ru-RU"/>
        </w:rPr>
        <w:t xml:space="preserve"> </w:t>
      </w:r>
      <w:r w:rsidRPr="00901902">
        <w:rPr>
          <w:spacing w:val="-2"/>
          <w:lang w:val="ru-RU"/>
        </w:rPr>
        <w:t>материалы</w:t>
      </w:r>
      <w:r w:rsidRPr="00901902">
        <w:rPr>
          <w:spacing w:val="27"/>
          <w:lang w:val="ru-RU"/>
        </w:rPr>
        <w:t xml:space="preserve"> </w:t>
      </w:r>
      <w:r w:rsidRPr="00901902">
        <w:rPr>
          <w:spacing w:val="-1"/>
          <w:lang w:val="ru-RU"/>
        </w:rPr>
        <w:t>по</w:t>
      </w:r>
      <w:r w:rsidRPr="00901902">
        <w:rPr>
          <w:spacing w:val="32"/>
          <w:lang w:val="ru-RU"/>
        </w:rPr>
        <w:t xml:space="preserve"> </w:t>
      </w:r>
      <w:r w:rsidRPr="00901902">
        <w:rPr>
          <w:spacing w:val="-2"/>
          <w:lang w:val="ru-RU"/>
        </w:rPr>
        <w:t>предмету</w:t>
      </w:r>
      <w:r w:rsidRPr="00901902">
        <w:rPr>
          <w:spacing w:val="29"/>
          <w:lang w:val="ru-RU"/>
        </w:rPr>
        <w:t xml:space="preserve"> </w:t>
      </w:r>
      <w:r w:rsidRPr="00901902">
        <w:rPr>
          <w:spacing w:val="-1"/>
          <w:lang w:val="ru-RU"/>
        </w:rPr>
        <w:t>«Логопедия»</w:t>
      </w:r>
      <w:r w:rsidRPr="00901902">
        <w:rPr>
          <w:spacing w:val="-4"/>
          <w:lang w:val="ru-RU"/>
        </w:rPr>
        <w:t xml:space="preserve"> </w:t>
      </w:r>
      <w:r w:rsidRPr="00901902">
        <w:rPr>
          <w:lang w:val="ru-RU"/>
        </w:rPr>
        <w:t>в</w:t>
      </w:r>
      <w:r w:rsidRPr="00901902">
        <w:rPr>
          <w:spacing w:val="-4"/>
          <w:lang w:val="ru-RU"/>
        </w:rPr>
        <w:t xml:space="preserve"> </w:t>
      </w:r>
      <w:r w:rsidRPr="00901902">
        <w:rPr>
          <w:spacing w:val="-1"/>
          <w:lang w:val="ru-RU"/>
        </w:rPr>
        <w:t>соответствии</w:t>
      </w:r>
      <w:r w:rsidRPr="00901902">
        <w:rPr>
          <w:spacing w:val="-5"/>
          <w:lang w:val="ru-RU"/>
        </w:rPr>
        <w:t xml:space="preserve"> </w:t>
      </w:r>
      <w:r w:rsidRPr="00901902">
        <w:rPr>
          <w:lang w:val="ru-RU"/>
        </w:rPr>
        <w:t>с</w:t>
      </w:r>
      <w:r w:rsidRPr="00901902">
        <w:rPr>
          <w:spacing w:val="-5"/>
          <w:lang w:val="ru-RU"/>
        </w:rPr>
        <w:t xml:space="preserve"> </w:t>
      </w:r>
      <w:r w:rsidRPr="00901902">
        <w:rPr>
          <w:spacing w:val="-1"/>
          <w:lang w:val="ru-RU"/>
        </w:rPr>
        <w:t>учебной</w:t>
      </w:r>
      <w:r w:rsidRPr="00901902">
        <w:rPr>
          <w:spacing w:val="-5"/>
          <w:lang w:val="ru-RU"/>
        </w:rPr>
        <w:t xml:space="preserve"> </w:t>
      </w:r>
      <w:r w:rsidRPr="00901902">
        <w:rPr>
          <w:spacing w:val="-1"/>
          <w:lang w:val="ru-RU"/>
        </w:rPr>
        <w:t>программой.</w:t>
      </w:r>
    </w:p>
    <w:tbl>
      <w:tblPr>
        <w:tblStyle w:val="af"/>
        <w:tblW w:w="9923" w:type="dxa"/>
        <w:tblInd w:w="108" w:type="dxa"/>
        <w:tblLook w:val="04A0" w:firstRow="1" w:lastRow="0" w:firstColumn="1" w:lastColumn="0" w:noHBand="0" w:noVBand="1"/>
      </w:tblPr>
      <w:tblGrid>
        <w:gridCol w:w="458"/>
        <w:gridCol w:w="2440"/>
        <w:gridCol w:w="576"/>
        <w:gridCol w:w="2225"/>
        <w:gridCol w:w="4224"/>
      </w:tblGrid>
      <w:tr w:rsidR="00CF12FE" w:rsidRPr="00901902" w14:paraId="6D0779F1" w14:textId="77777777" w:rsidTr="00834781">
        <w:tc>
          <w:tcPr>
            <w:tcW w:w="458" w:type="dxa"/>
          </w:tcPr>
          <w:p w14:paraId="4B348BBD" w14:textId="77777777" w:rsidR="00C914BC" w:rsidRPr="00901902" w:rsidRDefault="00C914BC" w:rsidP="00D5409E">
            <w:pPr>
              <w:pStyle w:val="af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0" w:type="dxa"/>
          </w:tcPr>
          <w:p w14:paraId="39E1C161" w14:textId="77777777" w:rsidR="00C914BC" w:rsidRPr="00901902" w:rsidRDefault="00C914BC" w:rsidP="00D54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76" w:type="dxa"/>
          </w:tcPr>
          <w:p w14:paraId="24C47969" w14:textId="77777777" w:rsidR="00C914BC" w:rsidRPr="00901902" w:rsidRDefault="00C914BC" w:rsidP="00D54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25" w:type="dxa"/>
          </w:tcPr>
          <w:p w14:paraId="20727C73" w14:textId="77777777" w:rsidR="00C914BC" w:rsidRPr="00901902" w:rsidRDefault="00C914BC" w:rsidP="00D54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b/>
                <w:sz w:val="24"/>
                <w:szCs w:val="24"/>
              </w:rPr>
              <w:t>Подтема</w:t>
            </w:r>
          </w:p>
        </w:tc>
        <w:tc>
          <w:tcPr>
            <w:tcW w:w="4224" w:type="dxa"/>
          </w:tcPr>
          <w:p w14:paraId="631D104E" w14:textId="77777777" w:rsidR="00C914BC" w:rsidRPr="00901902" w:rsidRDefault="00C914BC" w:rsidP="00D54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</w:tr>
      <w:tr w:rsidR="00CF12FE" w:rsidRPr="0087289B" w14:paraId="3AC9CEAA" w14:textId="77777777" w:rsidTr="00834781">
        <w:trPr>
          <w:trHeight w:val="912"/>
        </w:trPr>
        <w:tc>
          <w:tcPr>
            <w:tcW w:w="458" w:type="dxa"/>
            <w:vMerge w:val="restart"/>
          </w:tcPr>
          <w:p w14:paraId="2B5FF500" w14:textId="518BCDFB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440" w:type="dxa"/>
            <w:vMerge w:val="restart"/>
          </w:tcPr>
          <w:p w14:paraId="62BD347E" w14:textId="61C4F2A5" w:rsidR="00C8322E" w:rsidRPr="00901902" w:rsidRDefault="00057A16" w:rsidP="00057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Теоретические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логопедии</w:t>
            </w:r>
            <w:r w:rsidR="001A1AF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6" w:type="dxa"/>
          </w:tcPr>
          <w:p w14:paraId="0F93AA55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25" w:type="dxa"/>
          </w:tcPr>
          <w:p w14:paraId="2EFA2937" w14:textId="3E5BBB1C" w:rsidR="00C8322E" w:rsidRPr="00901902" w:rsidRDefault="003100B0" w:rsidP="00222F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ринципы и методы </w:t>
            </w:r>
            <w:r w:rsidR="0088775C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 в логопедии</w:t>
            </w:r>
          </w:p>
        </w:tc>
        <w:tc>
          <w:tcPr>
            <w:tcW w:w="4224" w:type="dxa"/>
          </w:tcPr>
          <w:p w14:paraId="4E0BEE82" w14:textId="3DA3F91C" w:rsidR="00C8322E" w:rsidRPr="00901902" w:rsidRDefault="0092622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  <w:r w:rsidR="009B3A3D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теоретические</w:t>
            </w:r>
            <w:r w:rsidR="00A638A1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основы, принципы, </w:t>
            </w:r>
            <w:r w:rsidR="006F3B9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</w:t>
            </w:r>
            <w:r w:rsidR="00BE4B32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6624F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понятийно-категориаль</w:t>
            </w:r>
            <w:r w:rsidR="006F3B9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ный</w:t>
            </w:r>
            <w:r w:rsidR="0056624F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аппарат логопедии</w:t>
            </w:r>
            <w:r w:rsidR="00FD2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BE4B32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F4311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</w:t>
            </w:r>
            <w:r w:rsidR="001F4311" w:rsidRPr="00901902"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механизмы</w:t>
            </w:r>
            <w:r w:rsidR="00222F3B" w:rsidRPr="00901902"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речи, </w:t>
            </w:r>
            <w:r w:rsidR="001F4311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закономерности</w:t>
            </w:r>
            <w:r w:rsidR="00222F3B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="00826CD8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развития</w:t>
            </w:r>
            <w:r w:rsidR="001A1AF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речи </w:t>
            </w:r>
            <w:r w:rsidR="00222F3B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онтогенезе</w:t>
            </w:r>
            <w:r w:rsidR="00417711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</w:tr>
      <w:tr w:rsidR="00CF12FE" w:rsidRPr="0087289B" w14:paraId="6FD44E48" w14:textId="77777777" w:rsidTr="00834781">
        <w:trPr>
          <w:trHeight w:val="468"/>
        </w:trPr>
        <w:tc>
          <w:tcPr>
            <w:tcW w:w="458" w:type="dxa"/>
            <w:vMerge/>
          </w:tcPr>
          <w:p w14:paraId="6B0A16A3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7D1364F8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6C1584BD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2225" w:type="dxa"/>
          </w:tcPr>
          <w:p w14:paraId="1092303D" w14:textId="259172DC" w:rsidR="00C8322E" w:rsidRPr="00901902" w:rsidRDefault="005B7508" w:rsidP="005B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="00417711" w:rsidRPr="00901902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</w:rPr>
              <w:t xml:space="preserve"> речевых нарушений</w:t>
            </w:r>
          </w:p>
        </w:tc>
        <w:tc>
          <w:tcPr>
            <w:tcW w:w="4224" w:type="dxa"/>
          </w:tcPr>
          <w:p w14:paraId="53514516" w14:textId="77777777" w:rsidR="00C8322E" w:rsidRPr="00901902" w:rsidRDefault="0088775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Оценивать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различных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факторов (экзогенно-органических, наслед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ственных, </w:t>
            </w:r>
            <w:r w:rsidR="0056624F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социальных) в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возникновении 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речевых нарушений </w:t>
            </w:r>
          </w:p>
        </w:tc>
      </w:tr>
      <w:tr w:rsidR="00CF12FE" w:rsidRPr="0087289B" w14:paraId="3FC23AC3" w14:textId="77777777" w:rsidTr="00834781">
        <w:trPr>
          <w:trHeight w:val="468"/>
        </w:trPr>
        <w:tc>
          <w:tcPr>
            <w:tcW w:w="458" w:type="dxa"/>
            <w:vMerge/>
          </w:tcPr>
          <w:p w14:paraId="3ECC1292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35F152F7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0608A51A" w14:textId="77777777" w:rsidR="00C8322E" w:rsidRPr="00901902" w:rsidRDefault="00C8322E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225" w:type="dxa"/>
          </w:tcPr>
          <w:p w14:paraId="14B281FB" w14:textId="77777777" w:rsidR="00C8322E" w:rsidRPr="00901902" w:rsidRDefault="003100B0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нарушений речи</w:t>
            </w:r>
          </w:p>
        </w:tc>
        <w:tc>
          <w:tcPr>
            <w:tcW w:w="4224" w:type="dxa"/>
          </w:tcPr>
          <w:p w14:paraId="1F31421E" w14:textId="5A506871" w:rsidR="00C8322E" w:rsidRPr="00901902" w:rsidRDefault="009454E9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З</w:t>
            </w:r>
            <w:r w:rsidR="00942061"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 xml:space="preserve">нать </w:t>
            </w:r>
            <w:r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типологию,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</w:t>
            </w:r>
            <w:r w:rsidR="00C8322E"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тиопатогенетические, клинические и психолого-лингвистические критерии разграничения</w:t>
            </w:r>
            <w:r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 xml:space="preserve"> различных форм нарушений речи</w:t>
            </w:r>
            <w:r w:rsidR="00C8322E" w:rsidRPr="009019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="00C8322E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различать недоразвитие (несформированность) и нарушение речи, недостатки речи функционального и органического, центрального и периферического характера, расстройства речи первичного и вторичного характера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F12FE" w:rsidRPr="0087289B" w14:paraId="07477B48" w14:textId="77777777" w:rsidTr="00834781">
        <w:tc>
          <w:tcPr>
            <w:tcW w:w="458" w:type="dxa"/>
            <w:vMerge w:val="restart"/>
          </w:tcPr>
          <w:p w14:paraId="195517B8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440" w:type="dxa"/>
            <w:vMerge w:val="restart"/>
          </w:tcPr>
          <w:p w14:paraId="707BAF41" w14:textId="1D137C14" w:rsidR="00944607" w:rsidRPr="00901902" w:rsidRDefault="005C747C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Нарушения произносительной стороны речи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r w:rsidR="00222F3B" w:rsidRPr="00901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методика их коррекции</w:t>
            </w:r>
          </w:p>
        </w:tc>
        <w:tc>
          <w:tcPr>
            <w:tcW w:w="576" w:type="dxa"/>
          </w:tcPr>
          <w:p w14:paraId="53FF4068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225" w:type="dxa"/>
          </w:tcPr>
          <w:p w14:paraId="0256AFED" w14:textId="6262C3FC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Дислалия </w:t>
            </w:r>
          </w:p>
        </w:tc>
        <w:tc>
          <w:tcPr>
            <w:tcW w:w="4224" w:type="dxa"/>
          </w:tcPr>
          <w:p w14:paraId="52A7B7EA" w14:textId="7A763A64" w:rsidR="00944607" w:rsidRPr="00901902" w:rsidRDefault="00E537A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Объяснять </w:t>
            </w:r>
            <w:r w:rsidR="00FB1AB5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этиопатогенетические механизмы нарушений речи при дислалии,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характеристику основных форм и разновидностей дислалии, </w:t>
            </w:r>
            <w:r w:rsidR="00FB1AB5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применять 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приемы коррекционно-педагогической работы по преодолению недостатков звукопроизношения у детей</w:t>
            </w:r>
          </w:p>
        </w:tc>
      </w:tr>
      <w:tr w:rsidR="00CF12FE" w:rsidRPr="0087289B" w14:paraId="6BFC2C7C" w14:textId="77777777" w:rsidTr="00834781">
        <w:trPr>
          <w:trHeight w:val="1921"/>
        </w:trPr>
        <w:tc>
          <w:tcPr>
            <w:tcW w:w="458" w:type="dxa"/>
            <w:vMerge/>
          </w:tcPr>
          <w:p w14:paraId="5C513985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33187E48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4DB15743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225" w:type="dxa"/>
          </w:tcPr>
          <w:p w14:paraId="276D8DA4" w14:textId="00B4421D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Ринолалия </w:t>
            </w:r>
          </w:p>
        </w:tc>
        <w:tc>
          <w:tcPr>
            <w:tcW w:w="4224" w:type="dxa"/>
          </w:tcPr>
          <w:p w14:paraId="0264B18D" w14:textId="1D1AEE5A" w:rsidR="00944607" w:rsidRPr="00901902" w:rsidRDefault="00944607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 э</w:t>
            </w:r>
            <w:r w:rsidRPr="009019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тиопатогенетические механизмы ринолалии, определять формы ринолалии, клиническую и психолого-педагогическую характеристику детей с ринолалией,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приемы коррекционно-педагогической работы</w:t>
            </w:r>
          </w:p>
        </w:tc>
      </w:tr>
      <w:tr w:rsidR="00CF12FE" w:rsidRPr="0087289B" w14:paraId="6E04D690" w14:textId="77777777" w:rsidTr="00834781">
        <w:tc>
          <w:tcPr>
            <w:tcW w:w="458" w:type="dxa"/>
            <w:vMerge/>
          </w:tcPr>
          <w:p w14:paraId="44438F14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6ED4D0BF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75593176" w14:textId="77777777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25" w:type="dxa"/>
          </w:tcPr>
          <w:p w14:paraId="79CB624A" w14:textId="4764CD99" w:rsidR="00944607" w:rsidRPr="00901902" w:rsidRDefault="00944607" w:rsidP="00D540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Дизартрия </w:t>
            </w:r>
          </w:p>
        </w:tc>
        <w:tc>
          <w:tcPr>
            <w:tcW w:w="4224" w:type="dxa"/>
          </w:tcPr>
          <w:p w14:paraId="0A86BCC7" w14:textId="25CFC0B2" w:rsidR="00944607" w:rsidRPr="00901902" w:rsidRDefault="00FB1AB5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и понимать 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структуру речевого нарушения при дизартрии, характеристику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основных 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 дизартрии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944607" w:rsidRPr="009019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клиническую и психолого-</w:t>
            </w:r>
            <w:r w:rsidR="00944607" w:rsidRPr="009019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педагогическую характеристику детей с дизартрией, </w:t>
            </w:r>
            <w:r w:rsidRPr="009019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применять </w:t>
            </w:r>
            <w:r w:rsidR="00944607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приемы коррекционно-педагогической работы</w:t>
            </w:r>
          </w:p>
        </w:tc>
      </w:tr>
      <w:tr w:rsidR="00B22E2C" w:rsidRPr="0087289B" w14:paraId="62D4756D" w14:textId="77777777" w:rsidTr="00834781">
        <w:trPr>
          <w:trHeight w:val="1174"/>
        </w:trPr>
        <w:tc>
          <w:tcPr>
            <w:tcW w:w="458" w:type="dxa"/>
            <w:vMerge w:val="restart"/>
          </w:tcPr>
          <w:p w14:paraId="0336D100" w14:textId="10B6A364" w:rsidR="00B22E2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03</w:t>
            </w:r>
          </w:p>
        </w:tc>
        <w:tc>
          <w:tcPr>
            <w:tcW w:w="2440" w:type="dxa"/>
            <w:vMerge w:val="restart"/>
          </w:tcPr>
          <w:p w14:paraId="68FCA8F1" w14:textId="7A5759C2" w:rsidR="00B22E2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гол</w:t>
            </w:r>
            <w:r w:rsidR="002E4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оса и системные нарушения речи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2E4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коррекционно-логопедической работы</w:t>
            </w:r>
          </w:p>
        </w:tc>
        <w:tc>
          <w:tcPr>
            <w:tcW w:w="576" w:type="dxa"/>
          </w:tcPr>
          <w:p w14:paraId="3FEA0B62" w14:textId="2D78F20A" w:rsidR="00B22E2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</w:p>
        </w:tc>
        <w:tc>
          <w:tcPr>
            <w:tcW w:w="2225" w:type="dxa"/>
          </w:tcPr>
          <w:p w14:paraId="10C37350" w14:textId="491C1DA9" w:rsidR="00B22E2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голоса</w:t>
            </w:r>
          </w:p>
        </w:tc>
        <w:tc>
          <w:tcPr>
            <w:tcW w:w="4224" w:type="dxa"/>
          </w:tcPr>
          <w:p w14:paraId="488F1474" w14:textId="77777777" w:rsidR="00B22E2C" w:rsidRPr="00901902" w:rsidRDefault="00B22E2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специфику коррекционно-логопедической </w:t>
            </w:r>
          </w:p>
          <w:p w14:paraId="352B8D32" w14:textId="6025F3BE" w:rsidR="00B22E2C" w:rsidRPr="00901902" w:rsidRDefault="00B22E2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 при органических и функциональных нарушениях голоса</w:t>
            </w:r>
          </w:p>
        </w:tc>
      </w:tr>
      <w:tr w:rsidR="00B22E2C" w:rsidRPr="0087289B" w14:paraId="6737C401" w14:textId="77777777" w:rsidTr="00834781">
        <w:trPr>
          <w:trHeight w:val="1174"/>
        </w:trPr>
        <w:tc>
          <w:tcPr>
            <w:tcW w:w="458" w:type="dxa"/>
            <w:vMerge/>
          </w:tcPr>
          <w:p w14:paraId="6C95AFD6" w14:textId="77777777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458796EF" w14:textId="77777777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7DB621C4" w14:textId="58C0923F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</w:p>
        </w:tc>
        <w:tc>
          <w:tcPr>
            <w:tcW w:w="2225" w:type="dxa"/>
          </w:tcPr>
          <w:p w14:paraId="4F3A5F54" w14:textId="19FED07D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Алалия </w:t>
            </w:r>
          </w:p>
        </w:tc>
        <w:tc>
          <w:tcPr>
            <w:tcW w:w="4224" w:type="dxa"/>
          </w:tcPr>
          <w:p w14:paraId="0D67EE90" w14:textId="27E44CB9" w:rsidR="00B22E2C" w:rsidRPr="00901902" w:rsidRDefault="00B22E2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и об</w:t>
            </w:r>
            <w:r w:rsidR="001842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ъ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яснять этиопатогенетические механизмы нарушений речи при алалии, различать причины, механизмы, симптоматику моторной и сенсорной алалии, применять методы и приемы коррекционно-педагогической работы</w:t>
            </w:r>
          </w:p>
        </w:tc>
      </w:tr>
      <w:tr w:rsidR="00B22E2C" w:rsidRPr="0087289B" w14:paraId="7C34A5CD" w14:textId="77777777" w:rsidTr="00834781">
        <w:trPr>
          <w:trHeight w:val="1174"/>
        </w:trPr>
        <w:tc>
          <w:tcPr>
            <w:tcW w:w="458" w:type="dxa"/>
            <w:vMerge/>
          </w:tcPr>
          <w:p w14:paraId="56583AF0" w14:textId="77777777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11D9E906" w14:textId="77777777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6FCD4ADE" w14:textId="6EB761C3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2225" w:type="dxa"/>
          </w:tcPr>
          <w:p w14:paraId="31BE0FA0" w14:textId="5CDC0A9A" w:rsidR="00B22E2C" w:rsidRPr="00901902" w:rsidRDefault="00B22E2C" w:rsidP="00B22E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Афазия </w:t>
            </w:r>
          </w:p>
        </w:tc>
        <w:tc>
          <w:tcPr>
            <w:tcW w:w="4224" w:type="dxa"/>
          </w:tcPr>
          <w:p w14:paraId="636A3308" w14:textId="1FE72E95" w:rsidR="00184231" w:rsidRPr="00A3066D" w:rsidRDefault="00B22E2C" w:rsidP="00834781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и понимать этиопатогенетические механизмы нарушений речи при афазии,</w:t>
            </w:r>
            <w:r w:rsidRPr="00901902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определять и обосновывать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организации восстановительного обучения и социальной реабилитации больных после инсульта и черепно-мозговых травм, </w:t>
            </w:r>
            <w:r w:rsidRPr="00901902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осуществлять дифференциальную диагностику для определения формы данного типа нарушения</w:t>
            </w:r>
          </w:p>
        </w:tc>
      </w:tr>
      <w:tr w:rsidR="005C747C" w:rsidRPr="0087289B" w14:paraId="2B0E89EE" w14:textId="77777777" w:rsidTr="00834781">
        <w:trPr>
          <w:trHeight w:val="396"/>
        </w:trPr>
        <w:tc>
          <w:tcPr>
            <w:tcW w:w="458" w:type="dxa"/>
            <w:vMerge w:val="restart"/>
          </w:tcPr>
          <w:p w14:paraId="5723128B" w14:textId="49A6F81D" w:rsidR="005C747C" w:rsidRPr="00901902" w:rsidRDefault="00111863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2440" w:type="dxa"/>
            <w:vMerge w:val="restart"/>
          </w:tcPr>
          <w:p w14:paraId="778B4179" w14:textId="078798B7" w:rsidR="005C747C" w:rsidRPr="00901902" w:rsidRDefault="005C747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темпо-ритмической организации речи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методика коррекции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45BBD23" w14:textId="7B960744" w:rsidR="005C747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225" w:type="dxa"/>
          </w:tcPr>
          <w:p w14:paraId="3E73BD0F" w14:textId="713DC834" w:rsidR="005C747C" w:rsidRPr="00901902" w:rsidRDefault="005C747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Нарушения темпа речи </w:t>
            </w:r>
          </w:p>
        </w:tc>
        <w:tc>
          <w:tcPr>
            <w:tcW w:w="4224" w:type="dxa"/>
          </w:tcPr>
          <w:p w14:paraId="7928BE04" w14:textId="6A366F32" w:rsidR="005C747C" w:rsidRPr="00901902" w:rsidRDefault="005C747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специфику и направления коррекционно-логопедической работы при различных формах нарушений темпа речи несудорожного характера (брадилалия, тахилалия и ее разновидности)</w:t>
            </w:r>
          </w:p>
        </w:tc>
      </w:tr>
      <w:tr w:rsidR="005C747C" w:rsidRPr="0087289B" w14:paraId="40EA7DAE" w14:textId="77777777" w:rsidTr="00834781">
        <w:trPr>
          <w:trHeight w:val="432"/>
        </w:trPr>
        <w:tc>
          <w:tcPr>
            <w:tcW w:w="458" w:type="dxa"/>
            <w:vMerge/>
          </w:tcPr>
          <w:p w14:paraId="5BD6EEC9" w14:textId="77777777" w:rsidR="005C747C" w:rsidRPr="00901902" w:rsidRDefault="005C747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5F937CF2" w14:textId="77777777" w:rsidR="005C747C" w:rsidRPr="00901902" w:rsidRDefault="005C747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382D2748" w14:textId="7674D82C" w:rsidR="005C747C" w:rsidRPr="00901902" w:rsidRDefault="00B22E2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225" w:type="dxa"/>
          </w:tcPr>
          <w:p w14:paraId="3748C70E" w14:textId="362F49AC" w:rsidR="005C747C" w:rsidRPr="00901902" w:rsidRDefault="005C747C" w:rsidP="005C74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Заикание </w:t>
            </w:r>
          </w:p>
        </w:tc>
        <w:tc>
          <w:tcPr>
            <w:tcW w:w="4224" w:type="dxa"/>
          </w:tcPr>
          <w:p w14:paraId="7E092C03" w14:textId="4F2A2C4B" w:rsidR="005C747C" w:rsidRPr="00901902" w:rsidRDefault="005C747C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современные подходы к этиологии и механизмам заикания, общую характеристику комплексного лечебно-педагогического подхода к устранению заикания, специфику речевого нарушения при различных формах заикания (невротическая и неврозоподобная), принципы и методы организации коррекционно-педагогической работы в разные возрастные периоды </w:t>
            </w:r>
          </w:p>
        </w:tc>
      </w:tr>
      <w:tr w:rsidR="00C64076" w:rsidRPr="0087289B" w14:paraId="1921E64A" w14:textId="77777777" w:rsidTr="00834781">
        <w:trPr>
          <w:trHeight w:val="274"/>
        </w:trPr>
        <w:tc>
          <w:tcPr>
            <w:tcW w:w="458" w:type="dxa"/>
            <w:vMerge w:val="restart"/>
          </w:tcPr>
          <w:p w14:paraId="0374A9DF" w14:textId="7CC3F158" w:rsidR="00C64076" w:rsidRPr="00901902" w:rsidRDefault="00B22E2C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2440" w:type="dxa"/>
            <w:vMerge w:val="restart"/>
          </w:tcPr>
          <w:p w14:paraId="2DA57E52" w14:textId="274E678F" w:rsidR="00C64076" w:rsidRPr="00901902" w:rsidRDefault="00C64076" w:rsidP="00E537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Фонетико-фонематическое и общее недоразвитие речи 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40EBCD01" w14:textId="49DE17D3" w:rsidR="00EB6784" w:rsidRPr="00901902" w:rsidRDefault="00111863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31248890" w14:textId="6AD7639E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Фонетико-фонематическое недоразвитие речи</w:t>
            </w:r>
            <w:r w:rsidR="002A4682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(ФФН)</w:t>
            </w:r>
          </w:p>
        </w:tc>
        <w:tc>
          <w:tcPr>
            <w:tcW w:w="4224" w:type="dxa"/>
          </w:tcPr>
          <w:p w14:paraId="6197D70D" w14:textId="3254EF16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Выделять признаки фонетико-фонематического недоразвития речи. Определять задачи, содержание и методы коррекционного обучения детей с фонетико-фонематическим недоразвитием речи </w:t>
            </w:r>
          </w:p>
        </w:tc>
      </w:tr>
      <w:tr w:rsidR="00C64076" w:rsidRPr="0087289B" w14:paraId="4D29986F" w14:textId="77777777" w:rsidTr="00834781">
        <w:trPr>
          <w:trHeight w:val="744"/>
        </w:trPr>
        <w:tc>
          <w:tcPr>
            <w:tcW w:w="458" w:type="dxa"/>
            <w:vMerge/>
          </w:tcPr>
          <w:p w14:paraId="16A85603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52F87786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210E1FA1" w14:textId="38BCDB9D" w:rsidR="00C64076" w:rsidRPr="00901902" w:rsidRDefault="004F7B4A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35E0360F" w14:textId="641582CE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недоразвитие речи</w:t>
            </w:r>
            <w:r w:rsidR="002A4682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(ОНР)</w:t>
            </w:r>
          </w:p>
        </w:tc>
        <w:tc>
          <w:tcPr>
            <w:tcW w:w="4224" w:type="dxa"/>
          </w:tcPr>
          <w:p w14:paraId="7586BDBB" w14:textId="0884D79B" w:rsidR="00C64076" w:rsidRPr="00901902" w:rsidRDefault="00E537A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и </w:t>
            </w:r>
            <w:r w:rsidR="00507990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этиопатогенетические механизмы нарушения речи при ОНР, психолого-педагогические особенности детей с 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ОНР, симптоматику ОНР; анализировать и выбирать методики логопедической работы по коррекции ОНР с учетом уровня недоразвития речи</w:t>
            </w:r>
          </w:p>
        </w:tc>
      </w:tr>
      <w:tr w:rsidR="00E537A6" w:rsidRPr="0087289B" w14:paraId="1268036D" w14:textId="77777777" w:rsidTr="00834781">
        <w:trPr>
          <w:trHeight w:val="492"/>
        </w:trPr>
        <w:tc>
          <w:tcPr>
            <w:tcW w:w="458" w:type="dxa"/>
            <w:vMerge w:val="restart"/>
          </w:tcPr>
          <w:p w14:paraId="014D5B1E" w14:textId="45C813D5" w:rsidR="00E537A6" w:rsidRPr="00901902" w:rsidRDefault="00B22E2C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06</w:t>
            </w:r>
          </w:p>
        </w:tc>
        <w:tc>
          <w:tcPr>
            <w:tcW w:w="2440" w:type="dxa"/>
            <w:vMerge w:val="restart"/>
          </w:tcPr>
          <w:p w14:paraId="0FAD2CFF" w14:textId="3B58379A" w:rsidR="00E537A6" w:rsidRPr="00901902" w:rsidRDefault="00E537A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письменной речи и методика их коррекции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01A3F4BB" w14:textId="61E9D71A" w:rsidR="00E537A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09F04A7E" w14:textId="640A8692" w:rsidR="00E537A6" w:rsidRPr="00901902" w:rsidRDefault="00E537A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письма (дисграфия)</w:t>
            </w:r>
          </w:p>
        </w:tc>
        <w:tc>
          <w:tcPr>
            <w:tcW w:w="4224" w:type="dxa"/>
            <w:tcBorders>
              <w:bottom w:val="single" w:sz="4" w:space="0" w:color="auto"/>
            </w:tcBorders>
          </w:tcPr>
          <w:p w14:paraId="62668778" w14:textId="471D1DCD" w:rsidR="00E537A6" w:rsidRPr="00901902" w:rsidRDefault="00E537A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симптоматику, механизмы, классификации дисграфии, применять методы и приемы логопедической работы по устранению разных форм дисграфии </w:t>
            </w:r>
          </w:p>
        </w:tc>
      </w:tr>
      <w:tr w:rsidR="00E537A6" w:rsidRPr="0087289B" w14:paraId="4741FEEC" w14:textId="77777777" w:rsidTr="00834781">
        <w:trPr>
          <w:trHeight w:val="600"/>
        </w:trPr>
        <w:tc>
          <w:tcPr>
            <w:tcW w:w="458" w:type="dxa"/>
            <w:vMerge/>
          </w:tcPr>
          <w:p w14:paraId="7D0E356D" w14:textId="77777777" w:rsidR="00E537A6" w:rsidRPr="00901902" w:rsidRDefault="00E537A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2524A14B" w14:textId="77777777" w:rsidR="00E537A6" w:rsidRPr="00901902" w:rsidRDefault="00E537A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094C761E" w14:textId="62EDE273" w:rsidR="00E537A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555C1565" w14:textId="6C39F325" w:rsidR="00E537A6" w:rsidRPr="00901902" w:rsidRDefault="00E537A6" w:rsidP="00E537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 чтения (дислексия)</w:t>
            </w:r>
          </w:p>
        </w:tc>
        <w:tc>
          <w:tcPr>
            <w:tcW w:w="4224" w:type="dxa"/>
            <w:tcBorders>
              <w:top w:val="single" w:sz="4" w:space="0" w:color="auto"/>
            </w:tcBorders>
          </w:tcPr>
          <w:p w14:paraId="48AD9BE2" w14:textId="67708E28" w:rsidR="00E537A6" w:rsidRPr="00901902" w:rsidRDefault="00E537A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симптоматику, механизмы, классификации дислексии, применять методы и приемы логопедической работы по устранению разных форм дислексии</w:t>
            </w:r>
          </w:p>
        </w:tc>
      </w:tr>
      <w:tr w:rsidR="00C64076" w:rsidRPr="0087289B" w14:paraId="68DFA7BF" w14:textId="77777777" w:rsidTr="00834781">
        <w:trPr>
          <w:trHeight w:val="324"/>
        </w:trPr>
        <w:tc>
          <w:tcPr>
            <w:tcW w:w="458" w:type="dxa"/>
            <w:vMerge w:val="restart"/>
          </w:tcPr>
          <w:p w14:paraId="48474FAD" w14:textId="4BDD1BB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22E2C" w:rsidRPr="009019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0" w:type="dxa"/>
            <w:vMerge w:val="restart"/>
          </w:tcPr>
          <w:p w14:paraId="72C8720B" w14:textId="783B2F9B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Логопедическая работа при сенсорных и двигательных нарушениях, интеллектуальной недостаточности, расстройствах эмоционально-волевой сферы</w:t>
            </w:r>
          </w:p>
        </w:tc>
        <w:tc>
          <w:tcPr>
            <w:tcW w:w="576" w:type="dxa"/>
          </w:tcPr>
          <w:p w14:paraId="0ECBF3CE" w14:textId="5A2EEB45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25" w:type="dxa"/>
          </w:tcPr>
          <w:p w14:paraId="4154D737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логопедической работы при нарушениях слуха</w:t>
            </w:r>
          </w:p>
        </w:tc>
        <w:tc>
          <w:tcPr>
            <w:tcW w:w="4224" w:type="dxa"/>
          </w:tcPr>
          <w:p w14:paraId="6ED1275A" w14:textId="0B40BBB0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lang w:val="ru-RU"/>
              </w:rPr>
              <w:t xml:space="preserve"> </w:t>
            </w:r>
            <w:r w:rsidR="00E537A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при снижении слуха, применять методы</w:t>
            </w:r>
            <w:r w:rsidR="001309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30979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приемы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коррекции </w:t>
            </w:r>
          </w:p>
        </w:tc>
      </w:tr>
      <w:tr w:rsidR="00C64076" w:rsidRPr="0087289B" w14:paraId="76D0104D" w14:textId="77777777" w:rsidTr="00834781">
        <w:trPr>
          <w:trHeight w:val="360"/>
        </w:trPr>
        <w:tc>
          <w:tcPr>
            <w:tcW w:w="458" w:type="dxa"/>
            <w:vMerge/>
          </w:tcPr>
          <w:p w14:paraId="6733348F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32743A8D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2FF6FC94" w14:textId="2F729684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25" w:type="dxa"/>
          </w:tcPr>
          <w:p w14:paraId="31448CF0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логопедической работы при нарушениях зрения</w:t>
            </w:r>
          </w:p>
        </w:tc>
        <w:tc>
          <w:tcPr>
            <w:tcW w:w="4224" w:type="dxa"/>
          </w:tcPr>
          <w:p w14:paraId="2DDF9E7E" w14:textId="4D6D179E" w:rsidR="00C64076" w:rsidRPr="00901902" w:rsidRDefault="00E537A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с нарушением зрения, применять методы </w:t>
            </w:r>
            <w:r w:rsidR="00130979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приемы 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коррекции</w:t>
            </w:r>
          </w:p>
        </w:tc>
      </w:tr>
      <w:tr w:rsidR="00C64076" w:rsidRPr="0087289B" w14:paraId="601C0BD5" w14:textId="77777777" w:rsidTr="00834781">
        <w:trPr>
          <w:trHeight w:val="720"/>
        </w:trPr>
        <w:tc>
          <w:tcPr>
            <w:tcW w:w="458" w:type="dxa"/>
            <w:vMerge/>
          </w:tcPr>
          <w:p w14:paraId="5ABC3C5C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026473C3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62B9A740" w14:textId="122B7A37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25" w:type="dxa"/>
          </w:tcPr>
          <w:p w14:paraId="075230ED" w14:textId="6BF078AA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логопедической работы при </w:t>
            </w:r>
            <w:r w:rsidR="00D12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</w:t>
            </w:r>
            <w:r w:rsidR="00E140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иях</w:t>
            </w:r>
            <w:r w:rsidR="00D12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опорно-двигательного аппарата</w:t>
            </w:r>
          </w:p>
        </w:tc>
        <w:tc>
          <w:tcPr>
            <w:tcW w:w="4224" w:type="dxa"/>
          </w:tcPr>
          <w:p w14:paraId="772BA313" w14:textId="6220C328" w:rsidR="00C64076" w:rsidRPr="00901902" w:rsidRDefault="002A4682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с нарушением </w:t>
            </w:r>
            <w:r w:rsidR="00B22E2C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ОДА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применять методы</w:t>
            </w:r>
            <w:r w:rsidR="001309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30979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приемы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коррекции</w:t>
            </w:r>
          </w:p>
        </w:tc>
      </w:tr>
      <w:tr w:rsidR="00C64076" w:rsidRPr="0087289B" w14:paraId="336A5D80" w14:textId="77777777" w:rsidTr="00834781">
        <w:trPr>
          <w:trHeight w:val="720"/>
        </w:trPr>
        <w:tc>
          <w:tcPr>
            <w:tcW w:w="458" w:type="dxa"/>
            <w:vMerge/>
          </w:tcPr>
          <w:p w14:paraId="13974347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2CFCC92B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78BE504F" w14:textId="6FBD7C4C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25" w:type="dxa"/>
          </w:tcPr>
          <w:p w14:paraId="381BD0CC" w14:textId="00082B6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логопедической работы с детьми с нарушением интеллекта</w:t>
            </w:r>
          </w:p>
        </w:tc>
        <w:tc>
          <w:tcPr>
            <w:tcW w:w="4224" w:type="dxa"/>
          </w:tcPr>
          <w:p w14:paraId="1E2603BE" w14:textId="52B62C71" w:rsidR="00C64076" w:rsidRPr="00901902" w:rsidRDefault="002A4682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с нарушением интеллекта, применять методы и приемы коррекции</w:t>
            </w:r>
          </w:p>
        </w:tc>
      </w:tr>
      <w:tr w:rsidR="00C64076" w:rsidRPr="0087289B" w14:paraId="2A95F6AD" w14:textId="77777777" w:rsidTr="00834781">
        <w:trPr>
          <w:trHeight w:val="720"/>
        </w:trPr>
        <w:tc>
          <w:tcPr>
            <w:tcW w:w="458" w:type="dxa"/>
            <w:vMerge/>
          </w:tcPr>
          <w:p w14:paraId="05EF586A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4A1F8AFC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3723D365" w14:textId="319A0386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25" w:type="dxa"/>
          </w:tcPr>
          <w:p w14:paraId="7471881B" w14:textId="347D07BD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логопедической работы с детьми при ЗПР</w:t>
            </w:r>
          </w:p>
        </w:tc>
        <w:tc>
          <w:tcPr>
            <w:tcW w:w="4224" w:type="dxa"/>
          </w:tcPr>
          <w:p w14:paraId="427F5969" w14:textId="55515D66" w:rsidR="00C64076" w:rsidRPr="00901902" w:rsidRDefault="002A4682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с ЗПР, применять методы и приемы коррекции</w:t>
            </w:r>
          </w:p>
        </w:tc>
      </w:tr>
      <w:tr w:rsidR="00C64076" w:rsidRPr="0087289B" w14:paraId="6893141A" w14:textId="77777777" w:rsidTr="00834781">
        <w:trPr>
          <w:trHeight w:val="348"/>
        </w:trPr>
        <w:tc>
          <w:tcPr>
            <w:tcW w:w="458" w:type="dxa"/>
            <w:vMerge/>
          </w:tcPr>
          <w:p w14:paraId="2EFED501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013E4D0D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4E1E9C5A" w14:textId="3AE24442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225" w:type="dxa"/>
          </w:tcPr>
          <w:p w14:paraId="0760FE1E" w14:textId="12D13B8D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логопедической работы с детьми при расстройствах аутистического спектра</w:t>
            </w:r>
          </w:p>
        </w:tc>
        <w:tc>
          <w:tcPr>
            <w:tcW w:w="4224" w:type="dxa"/>
          </w:tcPr>
          <w:p w14:paraId="2F018689" w14:textId="259C8056" w:rsidR="00C64076" w:rsidRPr="00901902" w:rsidRDefault="002A4682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</w:t>
            </w:r>
            <w:r w:rsidR="00C64076"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причины, механизмы, структуру и симптоматику речевых нарушений у детей при расстройствах аутистического спектра, применять соответствующие методы и приемы коррекции</w:t>
            </w:r>
          </w:p>
        </w:tc>
      </w:tr>
      <w:tr w:rsidR="00C64076" w:rsidRPr="00901902" w14:paraId="127C14B6" w14:textId="77777777" w:rsidTr="00834781">
        <w:trPr>
          <w:trHeight w:val="450"/>
        </w:trPr>
        <w:tc>
          <w:tcPr>
            <w:tcW w:w="458" w:type="dxa"/>
            <w:vMerge w:val="restart"/>
          </w:tcPr>
          <w:p w14:paraId="4E589D3A" w14:textId="65E9D97C" w:rsidR="00C64076" w:rsidRPr="00901902" w:rsidRDefault="00B22E2C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440" w:type="dxa"/>
            <w:vMerge w:val="restart"/>
          </w:tcPr>
          <w:p w14:paraId="3894A179" w14:textId="3612DF1E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Теоретические основы логопсихологии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9036BE9" w14:textId="565270DB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534F9206" w14:textId="4CA9EB6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Логопсихология как наука</w:t>
            </w:r>
          </w:p>
        </w:tc>
        <w:tc>
          <w:tcPr>
            <w:tcW w:w="4224" w:type="dxa"/>
            <w:tcBorders>
              <w:bottom w:val="single" w:sz="4" w:space="0" w:color="auto"/>
            </w:tcBorders>
          </w:tcPr>
          <w:p w14:paraId="2EA1DBDA" w14:textId="7613413E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теоретические основы, понятийно-категориальный аппарат логопсихологии. Объяснять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механизмы взаимодействия психических и речевых процессов</w:t>
            </w:r>
          </w:p>
        </w:tc>
      </w:tr>
      <w:tr w:rsidR="00C64076" w:rsidRPr="0087289B" w14:paraId="394DB000" w14:textId="77777777" w:rsidTr="00834781">
        <w:trPr>
          <w:trHeight w:val="363"/>
        </w:trPr>
        <w:tc>
          <w:tcPr>
            <w:tcW w:w="458" w:type="dxa"/>
            <w:vMerge/>
          </w:tcPr>
          <w:p w14:paraId="6F035FF3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6F84E6BC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5894A512" w14:textId="76AA1C46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598D773C" w14:textId="49073589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логопсихологии</w:t>
            </w:r>
          </w:p>
        </w:tc>
        <w:tc>
          <w:tcPr>
            <w:tcW w:w="4224" w:type="dxa"/>
            <w:tcBorders>
              <w:top w:val="single" w:sz="4" w:space="0" w:color="auto"/>
            </w:tcBorders>
          </w:tcPr>
          <w:p w14:paraId="23240E84" w14:textId="6B86B9D5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Обосновывать и использовать методы 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психодиагностики и оказания психологической помощи детям с нарушениями речи</w:t>
            </w:r>
          </w:p>
        </w:tc>
      </w:tr>
      <w:tr w:rsidR="00C64076" w:rsidRPr="0087289B" w14:paraId="104369F1" w14:textId="77777777" w:rsidTr="00834781">
        <w:trPr>
          <w:trHeight w:val="384"/>
        </w:trPr>
        <w:tc>
          <w:tcPr>
            <w:tcW w:w="458" w:type="dxa"/>
            <w:vMerge w:val="restart"/>
          </w:tcPr>
          <w:p w14:paraId="2C4B99B1" w14:textId="33BACABD" w:rsidR="00C64076" w:rsidRPr="00901902" w:rsidRDefault="00B22E2C" w:rsidP="00C64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09</w:t>
            </w:r>
          </w:p>
        </w:tc>
        <w:tc>
          <w:tcPr>
            <w:tcW w:w="2440" w:type="dxa"/>
            <w:vMerge w:val="restart"/>
          </w:tcPr>
          <w:p w14:paraId="6B53DB23" w14:textId="4BD8AB53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познавательных процессов детей и лиц с нарушениями речи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0B0AC4A1" w14:textId="146949C2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225" w:type="dxa"/>
          </w:tcPr>
          <w:p w14:paraId="37261228" w14:textId="28CE5832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восприятия детей с нарушениями речи</w:t>
            </w:r>
          </w:p>
        </w:tc>
        <w:tc>
          <w:tcPr>
            <w:tcW w:w="4224" w:type="dxa"/>
          </w:tcPr>
          <w:p w14:paraId="4A934ED0" w14:textId="26D3320F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механизмы взаимодействия психических и речевых процессов, з</w:t>
            </w: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нать и понимать особенности развития восприятия у детей с нарушениями речи, применять приемы психокоррекции </w:t>
            </w:r>
          </w:p>
        </w:tc>
      </w:tr>
      <w:tr w:rsidR="00C64076" w:rsidRPr="0087289B" w14:paraId="13107C29" w14:textId="77777777" w:rsidTr="00834781">
        <w:trPr>
          <w:trHeight w:val="276"/>
        </w:trPr>
        <w:tc>
          <w:tcPr>
            <w:tcW w:w="458" w:type="dxa"/>
            <w:vMerge/>
          </w:tcPr>
          <w:p w14:paraId="5876EEF9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65BAB786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471F78A7" w14:textId="66B7F277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5" w:type="dxa"/>
          </w:tcPr>
          <w:p w14:paraId="1D648ADE" w14:textId="050BE2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памяти детей с нарушениями речи</w:t>
            </w:r>
          </w:p>
        </w:tc>
        <w:tc>
          <w:tcPr>
            <w:tcW w:w="4224" w:type="dxa"/>
          </w:tcPr>
          <w:p w14:paraId="35302537" w14:textId="34DFB436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Выделять общие закономерности и особенности развития памяти детей с нарушениями речи, применять приемы психокоррекции </w:t>
            </w:r>
          </w:p>
        </w:tc>
      </w:tr>
      <w:tr w:rsidR="00C64076" w:rsidRPr="0087289B" w14:paraId="29A8A554" w14:textId="77777777" w:rsidTr="00834781">
        <w:trPr>
          <w:trHeight w:val="276"/>
        </w:trPr>
        <w:tc>
          <w:tcPr>
            <w:tcW w:w="458" w:type="dxa"/>
            <w:vMerge/>
          </w:tcPr>
          <w:p w14:paraId="136AD309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042EAE34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0DDDC1A2" w14:textId="06378E5A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225" w:type="dxa"/>
          </w:tcPr>
          <w:p w14:paraId="0F5A14EF" w14:textId="51710B82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внимания детей с нарушениями речи</w:t>
            </w:r>
          </w:p>
        </w:tc>
        <w:tc>
          <w:tcPr>
            <w:tcW w:w="4224" w:type="dxa"/>
          </w:tcPr>
          <w:p w14:paraId="0DE1C754" w14:textId="73EC1F33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Выделять общие закономерности и особенности развития свойств внимания детей с нарушениями речи, применять приемы психокоррекции </w:t>
            </w:r>
          </w:p>
        </w:tc>
      </w:tr>
      <w:tr w:rsidR="00C64076" w:rsidRPr="0087289B" w14:paraId="44395755" w14:textId="77777777" w:rsidTr="00834781">
        <w:trPr>
          <w:trHeight w:val="276"/>
        </w:trPr>
        <w:tc>
          <w:tcPr>
            <w:tcW w:w="458" w:type="dxa"/>
            <w:vMerge/>
          </w:tcPr>
          <w:p w14:paraId="1FB855C4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7DBF02A9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23D61205" w14:textId="2DF799FC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225" w:type="dxa"/>
          </w:tcPr>
          <w:p w14:paraId="667E10C5" w14:textId="786EC596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мышления детей с нарушениями речи </w:t>
            </w:r>
          </w:p>
        </w:tc>
        <w:tc>
          <w:tcPr>
            <w:tcW w:w="4224" w:type="dxa"/>
          </w:tcPr>
          <w:p w14:paraId="0D56564C" w14:textId="0630DF33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Выделять общие закономерности и особенности развития мышления у детей с нарушениями речи, применять приемы психокоррекции </w:t>
            </w:r>
          </w:p>
        </w:tc>
      </w:tr>
      <w:tr w:rsidR="00C64076" w:rsidRPr="0087289B" w14:paraId="389BDADE" w14:textId="77777777" w:rsidTr="00834781">
        <w:trPr>
          <w:trHeight w:val="588"/>
        </w:trPr>
        <w:tc>
          <w:tcPr>
            <w:tcW w:w="458" w:type="dxa"/>
            <w:vMerge w:val="restart"/>
          </w:tcPr>
          <w:p w14:paraId="5571B5B5" w14:textId="4D093CF8" w:rsidR="00C64076" w:rsidRPr="00901902" w:rsidRDefault="00B22E2C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40" w:type="dxa"/>
            <w:vMerge w:val="restart"/>
          </w:tcPr>
          <w:p w14:paraId="360CF6DA" w14:textId="77777777" w:rsidR="00C64076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развития личности и межличностных отношений детей и лиц с нарушениями речи</w:t>
            </w:r>
          </w:p>
          <w:p w14:paraId="0654CEC1" w14:textId="6FD76A11" w:rsidR="00B47BB6" w:rsidRPr="00901902" w:rsidRDefault="00B47BB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7E8C6819" w14:textId="09B5D6D0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6B828ACE" w14:textId="23C0075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развитие личности и эмоционально-волевой сферы у детей и лиц с нарушениями речи</w:t>
            </w:r>
          </w:p>
        </w:tc>
        <w:tc>
          <w:tcPr>
            <w:tcW w:w="4224" w:type="dxa"/>
            <w:tcBorders>
              <w:bottom w:val="single" w:sz="4" w:space="0" w:color="auto"/>
            </w:tcBorders>
          </w:tcPr>
          <w:p w14:paraId="0A13E744" w14:textId="4771DCAB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и понимать особенности развития личности и эмоционально-волевой сферы у детей с нарушениями речи, применять приемы психодиагностики и коррекции  </w:t>
            </w:r>
          </w:p>
        </w:tc>
      </w:tr>
      <w:tr w:rsidR="00C64076" w:rsidRPr="0087289B" w14:paraId="74A16466" w14:textId="77777777" w:rsidTr="00834781">
        <w:trPr>
          <w:trHeight w:val="552"/>
        </w:trPr>
        <w:tc>
          <w:tcPr>
            <w:tcW w:w="458" w:type="dxa"/>
            <w:vMerge/>
          </w:tcPr>
          <w:p w14:paraId="0049A363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240DAE76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3BEA9FC3" w14:textId="077F076D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32FFDB3A" w14:textId="2C32BBB6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межличностных отношений детей и лиц с нарушением речи</w:t>
            </w:r>
          </w:p>
        </w:tc>
        <w:tc>
          <w:tcPr>
            <w:tcW w:w="4224" w:type="dxa"/>
            <w:tcBorders>
              <w:top w:val="single" w:sz="4" w:space="0" w:color="auto"/>
              <w:bottom w:val="single" w:sz="4" w:space="0" w:color="auto"/>
            </w:tcBorders>
          </w:tcPr>
          <w:p w14:paraId="1C89FC51" w14:textId="4584F276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Выявлять характер межличностных отношений детей и лиц с нарушением речи, применять приемы психодиагностики и психокоррекции  </w:t>
            </w:r>
          </w:p>
        </w:tc>
      </w:tr>
      <w:tr w:rsidR="00C64076" w:rsidRPr="0087289B" w14:paraId="2C11A7AC" w14:textId="77777777" w:rsidTr="00834781">
        <w:trPr>
          <w:trHeight w:val="699"/>
        </w:trPr>
        <w:tc>
          <w:tcPr>
            <w:tcW w:w="458" w:type="dxa"/>
            <w:vMerge/>
          </w:tcPr>
          <w:p w14:paraId="24F299EE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0" w:type="dxa"/>
            <w:vMerge/>
          </w:tcPr>
          <w:p w14:paraId="0A07FB1C" w14:textId="77777777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6F3904C3" w14:textId="2999DA67" w:rsidR="00C64076" w:rsidRPr="00901902" w:rsidRDefault="00507990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79789164" w14:textId="36B2B51D" w:rsidR="00C64076" w:rsidRPr="00901902" w:rsidRDefault="00C64076" w:rsidP="00C640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Психолого-педагогическое сопровождение детей с нарушением речи</w:t>
            </w:r>
          </w:p>
        </w:tc>
        <w:tc>
          <w:tcPr>
            <w:tcW w:w="4224" w:type="dxa"/>
            <w:tcBorders>
              <w:top w:val="single" w:sz="4" w:space="0" w:color="auto"/>
            </w:tcBorders>
          </w:tcPr>
          <w:p w14:paraId="216EA08B" w14:textId="5840F291" w:rsidR="00C64076" w:rsidRPr="00901902" w:rsidRDefault="00C64076" w:rsidP="008347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9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основные принципы, методы и формы организации диагностической психокоррекционной работы с детьми с нарушением речи, составлять психолого-педагогическую характеристику на ребенка с нарушением речи</w:t>
            </w:r>
          </w:p>
        </w:tc>
      </w:tr>
      <w:tr w:rsidR="00C64076" w:rsidRPr="0087289B" w14:paraId="6D08605B" w14:textId="77777777" w:rsidTr="00834781">
        <w:trPr>
          <w:trHeight w:val="356"/>
        </w:trPr>
        <w:tc>
          <w:tcPr>
            <w:tcW w:w="9923" w:type="dxa"/>
            <w:gridSpan w:val="5"/>
          </w:tcPr>
          <w:p w14:paraId="365B70EF" w14:textId="77777777" w:rsidR="00C64076" w:rsidRPr="00901902" w:rsidRDefault="00C64076" w:rsidP="001369F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901902">
              <w:rPr>
                <w:rFonts w:ascii="Times New Roman" w:hAnsi="Times New Roman"/>
                <w:spacing w:val="-2"/>
                <w:sz w:val="24"/>
                <w:lang w:val="ru-RU"/>
              </w:rPr>
              <w:t>Контекстные</w:t>
            </w:r>
            <w:r w:rsidRPr="00901902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задания </w:t>
            </w:r>
            <w:r w:rsidRPr="00901902">
              <w:rPr>
                <w:rFonts w:ascii="Times New Roman" w:hAnsi="Times New Roman"/>
                <w:spacing w:val="-4"/>
                <w:sz w:val="24"/>
                <w:lang w:val="ru-RU"/>
              </w:rPr>
              <w:t>(т</w:t>
            </w:r>
            <w:r w:rsidRPr="00901902">
              <w:rPr>
                <w:rFonts w:ascii="Times New Roman" w:hAnsi="Times New Roman"/>
                <w:spacing w:val="-5"/>
                <w:sz w:val="24"/>
                <w:lang w:val="ru-RU"/>
              </w:rPr>
              <w:t>екс</w:t>
            </w:r>
            <w:r w:rsidRPr="00901902">
              <w:rPr>
                <w:rFonts w:ascii="Times New Roman" w:hAnsi="Times New Roman"/>
                <w:spacing w:val="-4"/>
                <w:sz w:val="24"/>
                <w:lang w:val="ru-RU"/>
              </w:rPr>
              <w:t>т,</w:t>
            </w:r>
            <w:r w:rsidRPr="0090190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2"/>
                <w:sz w:val="24"/>
                <w:lang w:val="ru-RU"/>
              </w:rPr>
              <w:t>таблица,</w:t>
            </w:r>
            <w:r w:rsidRPr="0090190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2"/>
                <w:sz w:val="24"/>
                <w:lang w:val="ru-RU"/>
              </w:rPr>
              <w:t>графика,</w:t>
            </w:r>
            <w:r w:rsidRPr="0090190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1"/>
                <w:sz w:val="24"/>
                <w:lang w:val="ru-RU"/>
              </w:rPr>
              <w:t>статистические</w:t>
            </w:r>
            <w:r w:rsidRPr="00901902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1"/>
                <w:sz w:val="24"/>
                <w:lang w:val="ru-RU"/>
              </w:rPr>
              <w:t>данные,</w:t>
            </w:r>
            <w:r w:rsidRPr="00901902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pacing w:val="-2"/>
                <w:sz w:val="24"/>
                <w:lang w:val="ru-RU"/>
              </w:rPr>
              <w:t>картина</w:t>
            </w:r>
            <w:r w:rsidRPr="0090190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01902">
              <w:rPr>
                <w:rFonts w:ascii="Times New Roman" w:hAnsi="Times New Roman"/>
                <w:sz w:val="24"/>
                <w:lang w:val="ru-RU"/>
              </w:rPr>
              <w:t>и т.д.</w:t>
            </w:r>
            <w:r w:rsidRPr="00901902">
              <w:rPr>
                <w:rFonts w:ascii="Times New Roman" w:hAnsi="Times New Roman"/>
                <w:spacing w:val="-5"/>
                <w:sz w:val="24"/>
                <w:lang w:val="ru-RU"/>
              </w:rPr>
              <w:t>)</w:t>
            </w:r>
          </w:p>
        </w:tc>
      </w:tr>
    </w:tbl>
    <w:p w14:paraId="436D1B4F" w14:textId="378877CF" w:rsidR="00834781" w:rsidRPr="00834781" w:rsidRDefault="00834781" w:rsidP="00834781">
      <w:pPr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4BBD8921" w14:textId="4A87732C" w:rsidR="00834781" w:rsidRPr="00834781" w:rsidRDefault="00834781" w:rsidP="00834781">
      <w:pPr>
        <w:widowControl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ес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 со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с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то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 </w:t>
      </w:r>
      <w:r w:rsidRPr="00834781">
        <w:rPr>
          <w:rFonts w:ascii="Times New Roman" w:eastAsia="SimSun" w:hAnsi="Times New Roman" w:cs="Times New Roman"/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та. И</w:t>
      </w:r>
      <w:r w:rsidR="00A90392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них:</w:t>
      </w:r>
    </w:p>
    <w:p w14:paraId="41429240" w14:textId="77777777" w:rsidR="00834781" w:rsidRPr="00834781" w:rsidRDefault="00834781" w:rsidP="00834781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kk-KZ" w:eastAsia="ru-RU"/>
        </w:rPr>
        <w:t>4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0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та;</w:t>
      </w:r>
    </w:p>
    <w:p w14:paraId="31F1843B" w14:textId="77777777" w:rsidR="00834781" w:rsidRPr="00834781" w:rsidRDefault="00834781" w:rsidP="00834781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10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выбором одного правил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ь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ного о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834781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та на основе 2-х </w:t>
      </w:r>
      <w:r w:rsidRPr="00834781">
        <w:rPr>
          <w:rFonts w:ascii="Times New Roman" w:eastAsia="SimSu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.</w:t>
      </w:r>
    </w:p>
    <w:p w14:paraId="196AA341" w14:textId="77777777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834781"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 w:rsidRPr="00834781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2B05A398" w14:textId="495A2BB6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ест состоит из 3-х уровней трудности: базовый уровень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(А) – 26 %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высокий уровень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(С)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–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834781">
        <w:rPr>
          <w:rFonts w:ascii="Times New Roman" w:eastAsia="SimSun" w:hAnsi="Times New Roman" w:cs="Times New Roman"/>
          <w:sz w:val="24"/>
          <w:szCs w:val="24"/>
          <w:lang w:val="ru-RU" w:eastAsia="ru-RU"/>
        </w:rPr>
        <w:t>14 %.</w:t>
      </w:r>
    </w:p>
    <w:p w14:paraId="1261D3CA" w14:textId="2BE98EAD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A90392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й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4E06B07E" w14:textId="77777777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lastRenderedPageBreak/>
        <w:t>сравнивать, обобщать и систематизировать данные, использовать аргументы, обобщать информацию и формулировать выводы.</w:t>
      </w:r>
    </w:p>
    <w:p w14:paraId="71ADAFE1" w14:textId="77777777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834781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83478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2F415056" w14:textId="77777777" w:rsidR="00834781" w:rsidRPr="00834781" w:rsidRDefault="00834781" w:rsidP="00834781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Время выполнения </w:t>
      </w: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Продолжительность выполнения одного задания в среднем 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– 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1,6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минуты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.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Время выполнения теста в целом – 80 минут.</w:t>
      </w:r>
    </w:p>
    <w:p w14:paraId="77B3C7FC" w14:textId="77777777" w:rsidR="00834781" w:rsidRPr="00834781" w:rsidRDefault="00834781" w:rsidP="00834781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Оценка выполнения отдельных заданий:</w:t>
      </w:r>
    </w:p>
    <w:p w14:paraId="470BF918" w14:textId="1AA8CFE2" w:rsidR="00834781" w:rsidRPr="00834781" w:rsidRDefault="00834781" w:rsidP="00834781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правильное выполнени</w:t>
      </w:r>
      <w:r w:rsidR="0087289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bookmarkStart w:id="1" w:name="_GoBack"/>
      <w:bookmarkEnd w:id="1"/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тестового задания</w:t>
      </w: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34781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выбором</w:t>
      </w:r>
      <w:r w:rsidRPr="00834781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3478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34781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равил</w:t>
      </w:r>
      <w:r w:rsidRPr="0083478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34781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83478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3478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3478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ис</w:t>
      </w:r>
      <w:r w:rsidRPr="00834781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ждается</w:t>
      </w:r>
      <w:r w:rsidRPr="00834781">
        <w:rPr>
          <w:rFonts w:ascii="Times New Roman" w:eastAsia="Times New Roman" w:hAnsi="Times New Roman" w:cs="Times New Roman"/>
          <w:spacing w:val="101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834781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/>
        </w:rPr>
        <w:t>балл,</w:t>
      </w:r>
      <w:r w:rsidRPr="00834781">
        <w:rPr>
          <w:rFonts w:ascii="Times New Roman" w:eastAsia="Times New Roman" w:hAnsi="Times New Roman" w:cs="Times New Roman"/>
          <w:spacing w:val="106"/>
          <w:sz w:val="24"/>
          <w:szCs w:val="24"/>
          <w:lang w:val="ru-RU"/>
        </w:rPr>
        <w:t xml:space="preserve"> </w:t>
      </w:r>
      <w:r w:rsidRPr="00834781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315FF2CC" w14:textId="77777777" w:rsidR="00834781" w:rsidRPr="00834781" w:rsidRDefault="00834781" w:rsidP="00834781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Рекомендуемая</w:t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478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литература:</w:t>
      </w:r>
    </w:p>
    <w:p w14:paraId="48F25739" w14:textId="77777777" w:rsidR="00834781" w:rsidRPr="00834781" w:rsidRDefault="00834781" w:rsidP="00834781">
      <w:pPr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47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8347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1408FAC1" w14:textId="77777777" w:rsidR="00834781" w:rsidRPr="00834781" w:rsidRDefault="00834781" w:rsidP="00834781">
      <w:pPr>
        <w:widowControl/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3724223" w14:textId="3CEF4D16" w:rsidR="00472FB1" w:rsidRPr="0022558D" w:rsidRDefault="00472FB1" w:rsidP="00834781">
      <w:pPr>
        <w:tabs>
          <w:tab w:val="left" w:pos="709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sectPr w:rsidR="00472FB1" w:rsidRPr="0022558D" w:rsidSect="007064C0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90BA3" w14:textId="77777777" w:rsidR="00853813" w:rsidRDefault="00853813">
      <w:r>
        <w:separator/>
      </w:r>
    </w:p>
  </w:endnote>
  <w:endnote w:type="continuationSeparator" w:id="0">
    <w:p w14:paraId="6F88C4C5" w14:textId="77777777" w:rsidR="00853813" w:rsidRDefault="0085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702D9" w14:textId="77777777" w:rsidR="00853813" w:rsidRDefault="00853813">
      <w:r>
        <w:separator/>
      </w:r>
    </w:p>
  </w:footnote>
  <w:footnote w:type="continuationSeparator" w:id="0">
    <w:p w14:paraId="266582F8" w14:textId="77777777" w:rsidR="00853813" w:rsidRDefault="00853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2529"/>
    <w:multiLevelType w:val="hybridMultilevel"/>
    <w:tmpl w:val="983A7AEE"/>
    <w:lvl w:ilvl="0" w:tplc="7CAE7C18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12466F5E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CF58FB66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0832DC56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9168B820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46BE7B5C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DAF6B174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396C41A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23E0924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1">
    <w:nsid w:val="22B235E1"/>
    <w:multiLevelType w:val="hybridMultilevel"/>
    <w:tmpl w:val="5F1AD07C"/>
    <w:lvl w:ilvl="0" w:tplc="9BA476A6">
      <w:start w:val="2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D367DD4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D5FCA7C6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C644AEE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78D27C6C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A87AC102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23C6C1BE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47CCBCF4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6C56B3A6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2">
    <w:nsid w:val="354975D2"/>
    <w:multiLevelType w:val="hybridMultilevel"/>
    <w:tmpl w:val="57466BC4"/>
    <w:lvl w:ilvl="0" w:tplc="6BC02250">
      <w:start w:val="9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>
    <w:nsid w:val="3E2E23F7"/>
    <w:multiLevelType w:val="hybridMultilevel"/>
    <w:tmpl w:val="77BE55F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5758A6"/>
    <w:multiLevelType w:val="hybridMultilevel"/>
    <w:tmpl w:val="E1DC78F2"/>
    <w:lvl w:ilvl="0" w:tplc="76EE11FC">
      <w:start w:val="2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B5C9D30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AC7A3448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2F12153C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E0DACFD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44DE7480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D7AEC5F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629EB752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32A2EB6A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5">
    <w:nsid w:val="570354E0"/>
    <w:multiLevelType w:val="hybridMultilevel"/>
    <w:tmpl w:val="99BA0692"/>
    <w:lvl w:ilvl="0" w:tplc="FFFFFFFF">
      <w:start w:val="9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>
    <w:nsid w:val="78EC442E"/>
    <w:multiLevelType w:val="hybridMultilevel"/>
    <w:tmpl w:val="1A9C10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CF265B"/>
    <w:multiLevelType w:val="hybridMultilevel"/>
    <w:tmpl w:val="1A9C10E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87"/>
    <w:rsid w:val="00022437"/>
    <w:rsid w:val="000257ED"/>
    <w:rsid w:val="00026AAD"/>
    <w:rsid w:val="000271D2"/>
    <w:rsid w:val="00043E89"/>
    <w:rsid w:val="00057A16"/>
    <w:rsid w:val="0006036E"/>
    <w:rsid w:val="00093D0F"/>
    <w:rsid w:val="000A147F"/>
    <w:rsid w:val="000C0B86"/>
    <w:rsid w:val="000D3FC9"/>
    <w:rsid w:val="000E1DF8"/>
    <w:rsid w:val="000E4947"/>
    <w:rsid w:val="00111863"/>
    <w:rsid w:val="00111D41"/>
    <w:rsid w:val="00127B6A"/>
    <w:rsid w:val="00130979"/>
    <w:rsid w:val="001369F2"/>
    <w:rsid w:val="00142CC9"/>
    <w:rsid w:val="00165E11"/>
    <w:rsid w:val="00170D4D"/>
    <w:rsid w:val="00170F44"/>
    <w:rsid w:val="00180E82"/>
    <w:rsid w:val="00184231"/>
    <w:rsid w:val="00195B69"/>
    <w:rsid w:val="001A1AF6"/>
    <w:rsid w:val="001A23FB"/>
    <w:rsid w:val="001C4A6E"/>
    <w:rsid w:val="001E3693"/>
    <w:rsid w:val="001E7A94"/>
    <w:rsid w:val="001F4311"/>
    <w:rsid w:val="00200C88"/>
    <w:rsid w:val="00210143"/>
    <w:rsid w:val="002103A8"/>
    <w:rsid w:val="00215E71"/>
    <w:rsid w:val="00222F3B"/>
    <w:rsid w:val="0022558D"/>
    <w:rsid w:val="0023226C"/>
    <w:rsid w:val="00236A94"/>
    <w:rsid w:val="0025755B"/>
    <w:rsid w:val="00280525"/>
    <w:rsid w:val="0029024C"/>
    <w:rsid w:val="002A4682"/>
    <w:rsid w:val="002A4907"/>
    <w:rsid w:val="002B1254"/>
    <w:rsid w:val="002E48C4"/>
    <w:rsid w:val="002F121D"/>
    <w:rsid w:val="003100B0"/>
    <w:rsid w:val="0031264B"/>
    <w:rsid w:val="003156E8"/>
    <w:rsid w:val="00346A5D"/>
    <w:rsid w:val="00361BB3"/>
    <w:rsid w:val="0036386A"/>
    <w:rsid w:val="0036599D"/>
    <w:rsid w:val="00365DC8"/>
    <w:rsid w:val="003C31D7"/>
    <w:rsid w:val="003C3F16"/>
    <w:rsid w:val="00412CBD"/>
    <w:rsid w:val="00417711"/>
    <w:rsid w:val="00427FFB"/>
    <w:rsid w:val="0047118E"/>
    <w:rsid w:val="00472FB1"/>
    <w:rsid w:val="004A3970"/>
    <w:rsid w:val="004A4A5C"/>
    <w:rsid w:val="004C38F6"/>
    <w:rsid w:val="004E6D85"/>
    <w:rsid w:val="004F0047"/>
    <w:rsid w:val="004F7B4A"/>
    <w:rsid w:val="00507990"/>
    <w:rsid w:val="005344A9"/>
    <w:rsid w:val="005601E3"/>
    <w:rsid w:val="0056624F"/>
    <w:rsid w:val="0059792D"/>
    <w:rsid w:val="005A4230"/>
    <w:rsid w:val="005A5C00"/>
    <w:rsid w:val="005B7508"/>
    <w:rsid w:val="005C747C"/>
    <w:rsid w:val="005E2802"/>
    <w:rsid w:val="005E57F4"/>
    <w:rsid w:val="005F17DE"/>
    <w:rsid w:val="0060559F"/>
    <w:rsid w:val="006170AD"/>
    <w:rsid w:val="00623278"/>
    <w:rsid w:val="00625EED"/>
    <w:rsid w:val="0063770A"/>
    <w:rsid w:val="0064074C"/>
    <w:rsid w:val="006520CD"/>
    <w:rsid w:val="00660149"/>
    <w:rsid w:val="0066393E"/>
    <w:rsid w:val="00664195"/>
    <w:rsid w:val="00676765"/>
    <w:rsid w:val="00693015"/>
    <w:rsid w:val="006D116C"/>
    <w:rsid w:val="006F3B97"/>
    <w:rsid w:val="007064C0"/>
    <w:rsid w:val="00720D2A"/>
    <w:rsid w:val="00752C19"/>
    <w:rsid w:val="00761146"/>
    <w:rsid w:val="0078432D"/>
    <w:rsid w:val="007B1A69"/>
    <w:rsid w:val="007B1E02"/>
    <w:rsid w:val="007C6E67"/>
    <w:rsid w:val="007E16EA"/>
    <w:rsid w:val="007E1870"/>
    <w:rsid w:val="007E2652"/>
    <w:rsid w:val="00811590"/>
    <w:rsid w:val="0081247E"/>
    <w:rsid w:val="00823EED"/>
    <w:rsid w:val="00826CD8"/>
    <w:rsid w:val="00834781"/>
    <w:rsid w:val="00837180"/>
    <w:rsid w:val="00853813"/>
    <w:rsid w:val="0087289B"/>
    <w:rsid w:val="0088137B"/>
    <w:rsid w:val="00882534"/>
    <w:rsid w:val="0088775C"/>
    <w:rsid w:val="00894642"/>
    <w:rsid w:val="00897780"/>
    <w:rsid w:val="008C0300"/>
    <w:rsid w:val="008E0E04"/>
    <w:rsid w:val="008E1071"/>
    <w:rsid w:val="008F04B6"/>
    <w:rsid w:val="008F3808"/>
    <w:rsid w:val="008F7838"/>
    <w:rsid w:val="00901902"/>
    <w:rsid w:val="00922E0B"/>
    <w:rsid w:val="00926226"/>
    <w:rsid w:val="00933E0E"/>
    <w:rsid w:val="00942061"/>
    <w:rsid w:val="00942335"/>
    <w:rsid w:val="00944607"/>
    <w:rsid w:val="009454E9"/>
    <w:rsid w:val="00953292"/>
    <w:rsid w:val="0097039F"/>
    <w:rsid w:val="00992114"/>
    <w:rsid w:val="009B3A3D"/>
    <w:rsid w:val="009C0438"/>
    <w:rsid w:val="009C1686"/>
    <w:rsid w:val="009D0F47"/>
    <w:rsid w:val="009E2F5C"/>
    <w:rsid w:val="00A0140C"/>
    <w:rsid w:val="00A21920"/>
    <w:rsid w:val="00A2799F"/>
    <w:rsid w:val="00A3066D"/>
    <w:rsid w:val="00A32781"/>
    <w:rsid w:val="00A42C38"/>
    <w:rsid w:val="00A638A1"/>
    <w:rsid w:val="00A866C5"/>
    <w:rsid w:val="00A90392"/>
    <w:rsid w:val="00AB3EF4"/>
    <w:rsid w:val="00AF719F"/>
    <w:rsid w:val="00B058D1"/>
    <w:rsid w:val="00B1662A"/>
    <w:rsid w:val="00B22E2C"/>
    <w:rsid w:val="00B31617"/>
    <w:rsid w:val="00B33DD2"/>
    <w:rsid w:val="00B47BB6"/>
    <w:rsid w:val="00BA339C"/>
    <w:rsid w:val="00BA3AA6"/>
    <w:rsid w:val="00BC3F6F"/>
    <w:rsid w:val="00BE3F1B"/>
    <w:rsid w:val="00BE43EA"/>
    <w:rsid w:val="00BE4B32"/>
    <w:rsid w:val="00BE5313"/>
    <w:rsid w:val="00C004BC"/>
    <w:rsid w:val="00C06433"/>
    <w:rsid w:val="00C176FB"/>
    <w:rsid w:val="00C44129"/>
    <w:rsid w:val="00C44F41"/>
    <w:rsid w:val="00C61987"/>
    <w:rsid w:val="00C64076"/>
    <w:rsid w:val="00C7755C"/>
    <w:rsid w:val="00C8322E"/>
    <w:rsid w:val="00C914BC"/>
    <w:rsid w:val="00C962F2"/>
    <w:rsid w:val="00CB21B8"/>
    <w:rsid w:val="00CB7BAB"/>
    <w:rsid w:val="00CC4E5C"/>
    <w:rsid w:val="00CD4248"/>
    <w:rsid w:val="00CF12FE"/>
    <w:rsid w:val="00CF6ACC"/>
    <w:rsid w:val="00CF75D2"/>
    <w:rsid w:val="00D05429"/>
    <w:rsid w:val="00D11E9F"/>
    <w:rsid w:val="00D12E71"/>
    <w:rsid w:val="00D144A5"/>
    <w:rsid w:val="00D438DB"/>
    <w:rsid w:val="00D5409E"/>
    <w:rsid w:val="00D62FE8"/>
    <w:rsid w:val="00D749FB"/>
    <w:rsid w:val="00DD3683"/>
    <w:rsid w:val="00DE290A"/>
    <w:rsid w:val="00E1400A"/>
    <w:rsid w:val="00E17288"/>
    <w:rsid w:val="00E175B2"/>
    <w:rsid w:val="00E21BF1"/>
    <w:rsid w:val="00E537A6"/>
    <w:rsid w:val="00E55DC8"/>
    <w:rsid w:val="00E62D40"/>
    <w:rsid w:val="00E83984"/>
    <w:rsid w:val="00E848EA"/>
    <w:rsid w:val="00E946F3"/>
    <w:rsid w:val="00EA0288"/>
    <w:rsid w:val="00EA191D"/>
    <w:rsid w:val="00EB6784"/>
    <w:rsid w:val="00EC2A59"/>
    <w:rsid w:val="00ED02C9"/>
    <w:rsid w:val="00ED228B"/>
    <w:rsid w:val="00EF309C"/>
    <w:rsid w:val="00EF6B44"/>
    <w:rsid w:val="00EF72F5"/>
    <w:rsid w:val="00F1270C"/>
    <w:rsid w:val="00F13D85"/>
    <w:rsid w:val="00F1643C"/>
    <w:rsid w:val="00F21C05"/>
    <w:rsid w:val="00F62D23"/>
    <w:rsid w:val="00F84FBE"/>
    <w:rsid w:val="00F86EB1"/>
    <w:rsid w:val="00F90495"/>
    <w:rsid w:val="00FA0BE7"/>
    <w:rsid w:val="00FB1AB5"/>
    <w:rsid w:val="00FC1E03"/>
    <w:rsid w:val="00FD0769"/>
    <w:rsid w:val="00FD2607"/>
    <w:rsid w:val="00FD710B"/>
    <w:rsid w:val="00FE3189"/>
    <w:rsid w:val="00FE3537"/>
    <w:rsid w:val="00F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E7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922E0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rsid w:val="00FD710B"/>
  </w:style>
  <w:style w:type="character" w:styleId="afc">
    <w:name w:val="Emphasis"/>
    <w:basedOn w:val="a0"/>
    <w:uiPriority w:val="20"/>
    <w:qFormat/>
    <w:rsid w:val="001A23FB"/>
    <w:rPr>
      <w:i/>
      <w:iCs/>
    </w:rPr>
  </w:style>
  <w:style w:type="paragraph" w:styleId="afd">
    <w:name w:val="Normal (Web)"/>
    <w:basedOn w:val="a"/>
    <w:uiPriority w:val="99"/>
    <w:semiHidden/>
    <w:unhideWhenUsed/>
    <w:rsid w:val="005601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922E0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rsid w:val="00FD710B"/>
  </w:style>
  <w:style w:type="character" w:styleId="afc">
    <w:name w:val="Emphasis"/>
    <w:basedOn w:val="a0"/>
    <w:uiPriority w:val="20"/>
    <w:qFormat/>
    <w:rsid w:val="001A23FB"/>
    <w:rPr>
      <w:i/>
      <w:iCs/>
    </w:rPr>
  </w:style>
  <w:style w:type="paragraph" w:styleId="afd">
    <w:name w:val="Normal (Web)"/>
    <w:basedOn w:val="a"/>
    <w:uiPriority w:val="99"/>
    <w:semiHidden/>
    <w:unhideWhenUsed/>
    <w:rsid w:val="005601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2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64210-A5F7-46E9-B06B-CEBEA654F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Гульнара Умербаева</cp:lastModifiedBy>
  <cp:revision>42</cp:revision>
  <cp:lastPrinted>2025-04-07T09:46:00Z</cp:lastPrinted>
  <dcterms:created xsi:type="dcterms:W3CDTF">2024-02-28T06:55:00Z</dcterms:created>
  <dcterms:modified xsi:type="dcterms:W3CDTF">2026-01-12T04:50:00Z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